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A928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9BA708" wp14:editId="6463D3EB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9E5DC" w14:textId="77777777" w:rsidR="002F2055" w:rsidRDefault="0077644F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 xml:space="preserve">SAP </w:t>
                            </w:r>
                            <w:r w:rsidR="001B222A">
                              <w:rPr>
                                <w:b/>
                                <w:sz w:val="52"/>
                                <w:szCs w:val="48"/>
                              </w:rPr>
                              <w:t>Setup</w:t>
                            </w:r>
                          </w:p>
                          <w:p w14:paraId="308416EB" w14:textId="77777777" w:rsidR="001B222A" w:rsidRPr="00040858" w:rsidRDefault="001B222A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Interface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A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64C9E5DC" w14:textId="77777777" w:rsidR="002F2055" w:rsidRDefault="0077644F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 xml:space="preserve">SAP </w:t>
                      </w:r>
                      <w:r w:rsidR="001B222A">
                        <w:rPr>
                          <w:b/>
                          <w:sz w:val="52"/>
                          <w:szCs w:val="48"/>
                        </w:rPr>
                        <w:t>Setup</w:t>
                      </w:r>
                    </w:p>
                    <w:p w14:paraId="308416EB" w14:textId="77777777" w:rsidR="001B222A" w:rsidRPr="00040858" w:rsidRDefault="001B222A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Interface Settings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C5BB81" wp14:editId="10B73B9A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F392" w14:textId="77777777" w:rsidR="00352FF8" w:rsidRPr="007459BD" w:rsidRDefault="00352FF8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BB81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21FEF392" w14:textId="77777777" w:rsidR="00352FF8" w:rsidRPr="007459BD" w:rsidRDefault="00352FF8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764076" wp14:editId="3393CD9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95328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277C4" wp14:editId="62B99AA1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3098055E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4076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52195328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0277C4" wp14:editId="62B99AA1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3098055E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27105" wp14:editId="37F6A6E2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48B8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FCD80AC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09CE51C8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240C8B" w14:textId="77777777" w:rsidR="008D4102" w:rsidRDefault="001B222A" w:rsidP="008D4102">
                            <w:pPr>
                              <w:ind w:left="180"/>
                            </w:pPr>
                            <w:r>
                              <w:t>Setup primary screen to display more thorough information.</w:t>
                            </w:r>
                          </w:p>
                          <w:p w14:paraId="410214C0" w14:textId="77777777" w:rsidR="008D4102" w:rsidRDefault="008D4102" w:rsidP="008D4102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7105"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14:paraId="0D9748B8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FCD80AC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09CE51C8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B240C8B" w14:textId="77777777" w:rsidR="008D4102" w:rsidRDefault="001B222A" w:rsidP="008D4102">
                      <w:pPr>
                        <w:ind w:left="180"/>
                      </w:pPr>
                      <w:r>
                        <w:t>Setup primary screen to display more thorough information.</w:t>
                      </w:r>
                    </w:p>
                    <w:p w14:paraId="410214C0" w14:textId="77777777" w:rsidR="008D4102" w:rsidRDefault="008D4102" w:rsidP="008D4102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85421A6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6CEC52" wp14:editId="49B2AC74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A734" w14:textId="77777777" w:rsidR="00A35BC6" w:rsidRPr="00445B91" w:rsidRDefault="00A35BC6" w:rsidP="001B222A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 w:rsidR="001B222A"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EC52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2675A734" w14:textId="77777777" w:rsidR="00A35BC6" w:rsidRPr="00445B91" w:rsidRDefault="00A35BC6" w:rsidP="001B222A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 w:rsidR="001B222A"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8EAD7D" wp14:editId="0AA27BF7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4934" w14:textId="77777777"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AD7D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243C4934" w14:textId="77777777"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7A6742" wp14:editId="70D80F1D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E401D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2CE74C7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45629A69" w14:textId="58488AF4"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4255C08" w14:textId="0CE0D95D" w:rsidR="00021E7F" w:rsidRDefault="00021E7F" w:rsidP="00021E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  <w:r w:rsidRPr="00021E7F">
                              <w:rPr>
                                <w:b/>
                                <w:bCs/>
                                <w:szCs w:val="24"/>
                              </w:rPr>
                              <w:t>Step 2</w:t>
                            </w:r>
                            <w:r>
                              <w:rPr>
                                <w:szCs w:val="24"/>
                              </w:rPr>
                              <w:t xml:space="preserve"> – This process speeds up access to the primary menu screen and adds transaction codes to the items on the favorites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6742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685E401D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2CE74C7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45629A69" w14:textId="58488AF4"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4255C08" w14:textId="0CE0D95D" w:rsidR="00021E7F" w:rsidRDefault="00021E7F" w:rsidP="00021E7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360"/>
                        <w:rPr>
                          <w:sz w:val="12"/>
                          <w:szCs w:val="12"/>
                        </w:rPr>
                      </w:pPr>
                      <w:r w:rsidRPr="00021E7F">
                        <w:rPr>
                          <w:b/>
                          <w:bCs/>
                          <w:szCs w:val="24"/>
                        </w:rPr>
                        <w:t>Step 2</w:t>
                      </w:r>
                      <w:r>
                        <w:rPr>
                          <w:szCs w:val="24"/>
                        </w:rPr>
                        <w:t xml:space="preserve"> – This process speeds up access to the primary menu screen and adds transaction codes to the items on the favorites list.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C8B7F5" wp14:editId="13B88364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94F7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A45FD9" w14:textId="78598711" w:rsidR="00085928" w:rsidRDefault="00021E7F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From </w:t>
                            </w:r>
                            <w:r w:rsidRPr="00021E7F">
                              <w:rPr>
                                <w:color w:val="000000" w:themeColor="text1"/>
                              </w:rPr>
                              <w:t>the SAP R/3 Easy Access screen (</w:t>
                            </w: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Pr="00021E7F">
                              <w:rPr>
                                <w:color w:val="000000" w:themeColor="text1"/>
                              </w:rPr>
                              <w:t xml:space="preserve">ain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menu </w:t>
                            </w:r>
                            <w:r w:rsidRPr="00021E7F">
                              <w:rPr>
                                <w:color w:val="000000" w:themeColor="text1"/>
                              </w:rPr>
                              <w:t>screen)</w:t>
                            </w:r>
                          </w:p>
                          <w:p w14:paraId="3E32BDC1" w14:textId="547052A6" w:rsidR="008D4102" w:rsidRPr="00ED6C04" w:rsidRDefault="00021E7F" w:rsidP="000859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021E7F">
                              <w:rPr>
                                <w:color w:val="0066FF"/>
                              </w:rPr>
                              <w:t>&lt;Shift-F9&gt;</w:t>
                            </w:r>
                          </w:p>
                          <w:p w14:paraId="55DC16F5" w14:textId="77777777" w:rsidR="00021E7F" w:rsidRPr="008D4102" w:rsidRDefault="00021E7F" w:rsidP="00021E7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769A7A4" w14:textId="0A277E30" w:rsidR="00021E7F" w:rsidRDefault="00021E7F" w:rsidP="00021E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021E7F">
                              <w:rPr>
                                <w:i/>
                                <w:iCs/>
                                <w:color w:val="000000" w:themeColor="text1"/>
                              </w:rPr>
                              <w:t>Settings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window opens </w:t>
                            </w:r>
                            <w:r w:rsidRPr="00021E7F">
                              <w:rPr>
                                <w:color w:val="0066FF"/>
                                <w:sz w:val="20"/>
                                <w:szCs w:val="18"/>
                              </w:rPr>
                              <w:t>(See Note(s))</w:t>
                            </w:r>
                          </w:p>
                          <w:p w14:paraId="2B513B56" w14:textId="17CCD38C" w:rsidR="00021E7F" w:rsidRPr="00021E7F" w:rsidRDefault="00021E7F" w:rsidP="00021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>&lt;</w:t>
                            </w:r>
                            <w:r w:rsidRPr="00021E7F">
                              <w:rPr>
                                <w:i/>
                                <w:iCs/>
                                <w:color w:val="0066FF"/>
                              </w:rPr>
                              <w:t>Check</w:t>
                            </w:r>
                            <w:r>
                              <w:rPr>
                                <w:color w:val="0066FF"/>
                              </w:rPr>
                              <w:t xml:space="preserve">&gt; </w:t>
                            </w:r>
                            <w:r>
                              <w:rPr>
                                <w:color w:val="000000" w:themeColor="text1"/>
                              </w:rPr>
                              <w:t>Do not display picture</w:t>
                            </w:r>
                          </w:p>
                          <w:p w14:paraId="3E9DEA9D" w14:textId="77777777" w:rsidR="00021E7F" w:rsidRPr="00021E7F" w:rsidRDefault="00021E7F" w:rsidP="00021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021E7F">
                              <w:t>&lt;</w:t>
                            </w:r>
                            <w:r w:rsidRPr="00021E7F">
                              <w:rPr>
                                <w:i/>
                                <w:iCs/>
                                <w:color w:val="0066FF"/>
                              </w:rPr>
                              <w:t>Check</w:t>
                            </w:r>
                            <w:r w:rsidRPr="00021E7F">
                              <w:t>&gt; Display technical names</w:t>
                            </w:r>
                          </w:p>
                          <w:p w14:paraId="27DC6ABB" w14:textId="3BF1A6B5" w:rsidR="00021E7F" w:rsidRPr="00ED6C04" w:rsidRDefault="00021E7F" w:rsidP="00021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021E7F">
                              <w:t>&lt;</w:t>
                            </w:r>
                            <w:r w:rsidRPr="00021E7F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021E7F">
                              <w:t>&gt; Continue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540A0" wp14:editId="6000B7B9">
                                  <wp:extent cx="146304" cy="146304"/>
                                  <wp:effectExtent l="0" t="0" r="635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ontinue (2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66C41" w14:textId="77777777"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B7F5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5C3A94F7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AA45FD9" w14:textId="78598711" w:rsidR="00085928" w:rsidRDefault="00021E7F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color w:val="000000" w:themeColor="text1"/>
                        </w:rPr>
                        <w:t xml:space="preserve">From </w:t>
                      </w:r>
                      <w:r w:rsidRPr="00021E7F">
                        <w:rPr>
                          <w:color w:val="000000" w:themeColor="text1"/>
                        </w:rPr>
                        <w:t>the SAP R/3 Easy Access screen (</w:t>
                      </w:r>
                      <w:r>
                        <w:rPr>
                          <w:color w:val="000000" w:themeColor="text1"/>
                        </w:rPr>
                        <w:t>M</w:t>
                      </w:r>
                      <w:r w:rsidRPr="00021E7F">
                        <w:rPr>
                          <w:color w:val="000000" w:themeColor="text1"/>
                        </w:rPr>
                        <w:t xml:space="preserve">ain </w:t>
                      </w:r>
                      <w:r>
                        <w:rPr>
                          <w:color w:val="000000" w:themeColor="text1"/>
                        </w:rPr>
                        <w:t xml:space="preserve">menu </w:t>
                      </w:r>
                      <w:r w:rsidRPr="00021E7F">
                        <w:rPr>
                          <w:color w:val="000000" w:themeColor="text1"/>
                        </w:rPr>
                        <w:t>screen)</w:t>
                      </w:r>
                    </w:p>
                    <w:p w14:paraId="3E32BDC1" w14:textId="547052A6" w:rsidR="008D4102" w:rsidRPr="00ED6C04" w:rsidRDefault="00021E7F" w:rsidP="000859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021E7F">
                        <w:rPr>
                          <w:color w:val="0066FF"/>
                        </w:rPr>
                        <w:t>&lt;Shift-F9&gt;</w:t>
                      </w:r>
                    </w:p>
                    <w:p w14:paraId="55DC16F5" w14:textId="77777777" w:rsidR="00021E7F" w:rsidRPr="008D4102" w:rsidRDefault="00021E7F" w:rsidP="00021E7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769A7A4" w14:textId="0A277E30" w:rsidR="00021E7F" w:rsidRDefault="00021E7F" w:rsidP="00021E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021E7F">
                        <w:rPr>
                          <w:i/>
                          <w:iCs/>
                          <w:color w:val="000000" w:themeColor="text1"/>
                        </w:rPr>
                        <w:t>Settings</w:t>
                      </w:r>
                      <w:r>
                        <w:rPr>
                          <w:color w:val="000000" w:themeColor="text1"/>
                        </w:rPr>
                        <w:t xml:space="preserve"> window opens </w:t>
                      </w:r>
                      <w:r w:rsidRPr="00021E7F">
                        <w:rPr>
                          <w:color w:val="0066FF"/>
                          <w:sz w:val="20"/>
                          <w:szCs w:val="18"/>
                        </w:rPr>
                        <w:t>(See Note(s))</w:t>
                      </w:r>
                    </w:p>
                    <w:p w14:paraId="2B513B56" w14:textId="17CCD38C" w:rsidR="00021E7F" w:rsidRPr="00021E7F" w:rsidRDefault="00021E7F" w:rsidP="00021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>&lt;</w:t>
                      </w:r>
                      <w:r w:rsidRPr="00021E7F">
                        <w:rPr>
                          <w:i/>
                          <w:iCs/>
                          <w:color w:val="0066FF"/>
                        </w:rPr>
                        <w:t>Check</w:t>
                      </w:r>
                      <w:r>
                        <w:rPr>
                          <w:color w:val="0066FF"/>
                        </w:rPr>
                        <w:t xml:space="preserve">&gt; </w:t>
                      </w:r>
                      <w:r>
                        <w:rPr>
                          <w:color w:val="000000" w:themeColor="text1"/>
                        </w:rPr>
                        <w:t>Do not display picture</w:t>
                      </w:r>
                    </w:p>
                    <w:p w14:paraId="3E9DEA9D" w14:textId="77777777" w:rsidR="00021E7F" w:rsidRPr="00021E7F" w:rsidRDefault="00021E7F" w:rsidP="00021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021E7F">
                        <w:t>&lt;</w:t>
                      </w:r>
                      <w:r w:rsidRPr="00021E7F">
                        <w:rPr>
                          <w:i/>
                          <w:iCs/>
                          <w:color w:val="0066FF"/>
                        </w:rPr>
                        <w:t>Check</w:t>
                      </w:r>
                      <w:r w:rsidRPr="00021E7F">
                        <w:t>&gt; Display technical names</w:t>
                      </w:r>
                    </w:p>
                    <w:p w14:paraId="27DC6ABB" w14:textId="3BF1A6B5" w:rsidR="00021E7F" w:rsidRPr="00ED6C04" w:rsidRDefault="00021E7F" w:rsidP="00021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021E7F">
                        <w:t>&lt;</w:t>
                      </w:r>
                      <w:r w:rsidRPr="00021E7F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021E7F">
                        <w:t>&gt; Continue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9540A0" wp14:editId="6000B7B9">
                            <wp:extent cx="146304" cy="146304"/>
                            <wp:effectExtent l="0" t="0" r="635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ontinue (2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A66C41" w14:textId="77777777"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4FBA00" wp14:editId="609F92A6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3938D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59A0886C" w14:textId="77C49DE3" w:rsidR="002F2055" w:rsidRDefault="00021E7F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BA00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74E3938D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59A0886C" w14:textId="77C49DE3" w:rsidR="002F2055" w:rsidRDefault="00021E7F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8D4102"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30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076407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BAC"/>
    <w:multiLevelType w:val="hybridMultilevel"/>
    <w:tmpl w:val="BD48F148"/>
    <w:lvl w:ilvl="0" w:tplc="0F4898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63A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CCE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8AC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093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273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2A4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496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E2F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13A0F"/>
    <w:multiLevelType w:val="hybridMultilevel"/>
    <w:tmpl w:val="3DEA9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6D2208AA"/>
    <w:multiLevelType w:val="hybridMultilevel"/>
    <w:tmpl w:val="803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4E044850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E056B"/>
    <w:multiLevelType w:val="hybridMultilevel"/>
    <w:tmpl w:val="FB2C4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3"/>
  </w:num>
  <w:num w:numId="5">
    <w:abstractNumId w:val="15"/>
  </w:num>
  <w:num w:numId="6">
    <w:abstractNumId w:val="4"/>
  </w:num>
  <w:num w:numId="7">
    <w:abstractNumId w:val="17"/>
  </w:num>
  <w:num w:numId="8">
    <w:abstractNumId w:val="19"/>
  </w:num>
  <w:num w:numId="9">
    <w:abstractNumId w:val="14"/>
  </w:num>
  <w:num w:numId="10">
    <w:abstractNumId w:val="11"/>
  </w:num>
  <w:num w:numId="11">
    <w:abstractNumId w:val="20"/>
  </w:num>
  <w:num w:numId="12">
    <w:abstractNumId w:val="13"/>
  </w:num>
  <w:num w:numId="13">
    <w:abstractNumId w:val="5"/>
  </w:num>
  <w:num w:numId="14">
    <w:abstractNumId w:val="8"/>
  </w:num>
  <w:num w:numId="15">
    <w:abstractNumId w:val="9"/>
  </w:num>
  <w:num w:numId="16">
    <w:abstractNumId w:val="7"/>
  </w:num>
  <w:num w:numId="17">
    <w:abstractNumId w:val="10"/>
  </w:num>
  <w:num w:numId="18">
    <w:abstractNumId w:val="6"/>
  </w:num>
  <w:num w:numId="19">
    <w:abstractNumId w:val="1"/>
  </w:num>
  <w:num w:numId="20">
    <w:abstractNumId w:val="2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mwrAUA1WlZvCwAAAA="/>
  </w:docVars>
  <w:rsids>
    <w:rsidRoot w:val="002F2055"/>
    <w:rsid w:val="00021E7F"/>
    <w:rsid w:val="00040858"/>
    <w:rsid w:val="00085928"/>
    <w:rsid w:val="00092847"/>
    <w:rsid w:val="000C3FC5"/>
    <w:rsid w:val="001131FD"/>
    <w:rsid w:val="00182D0B"/>
    <w:rsid w:val="001B222A"/>
    <w:rsid w:val="002F2055"/>
    <w:rsid w:val="00352FF8"/>
    <w:rsid w:val="003C21B4"/>
    <w:rsid w:val="00445B91"/>
    <w:rsid w:val="004D55E8"/>
    <w:rsid w:val="005040B9"/>
    <w:rsid w:val="00530C6B"/>
    <w:rsid w:val="005876CE"/>
    <w:rsid w:val="005C3FC3"/>
    <w:rsid w:val="007459BD"/>
    <w:rsid w:val="0077644F"/>
    <w:rsid w:val="007D1740"/>
    <w:rsid w:val="00801483"/>
    <w:rsid w:val="008758F6"/>
    <w:rsid w:val="008A2AE8"/>
    <w:rsid w:val="008D4102"/>
    <w:rsid w:val="008F39AB"/>
    <w:rsid w:val="00A35BC6"/>
    <w:rsid w:val="00B04E7C"/>
    <w:rsid w:val="00BB3B10"/>
    <w:rsid w:val="00C03661"/>
    <w:rsid w:val="00CA0890"/>
    <w:rsid w:val="00D53F91"/>
    <w:rsid w:val="00D91DD2"/>
    <w:rsid w:val="00E20698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6AAB12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9FC9-333C-496B-8150-805ECB3C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3</cp:revision>
  <cp:lastPrinted>2019-11-25T14:01:00Z</cp:lastPrinted>
  <dcterms:created xsi:type="dcterms:W3CDTF">2019-11-26T15:11:00Z</dcterms:created>
  <dcterms:modified xsi:type="dcterms:W3CDTF">2020-01-30T12:02:00Z</dcterms:modified>
</cp:coreProperties>
</file>