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04A8" w:rsidRDefault="003804A8" w:rsidP="003804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915530E" wp14:editId="72202AEE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4A8" w:rsidRDefault="00DC4A9B" w:rsidP="003804A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Z</w:t>
                            </w:r>
                            <w:r w:rsidR="003804A8">
                              <w:rPr>
                                <w:b/>
                                <w:sz w:val="52"/>
                                <w:szCs w:val="48"/>
                              </w:rPr>
                              <w:t>Fuel</w:t>
                            </w:r>
                          </w:p>
                          <w:p w:rsidR="003804A8" w:rsidRPr="00040858" w:rsidRDefault="00DC4A9B" w:rsidP="003804A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Overview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5530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08pt;margin-top:0;width:324pt;height:10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iSAGCyICAABHBAAADgAAAAAAAAAAAAAAAAAuAgAAZHJzL2Uyb0RvYy54bWxQSwEC&#10;LQAUAAYACAAAACEAGNTCytkAAAAIAQAADwAAAAAAAAAAAAAAAAB8BAAAZHJzL2Rvd25yZXYueG1s&#10;UEsFBgAAAAAEAAQA8wAAAIIFAAAAAA==&#10;">
                <v:textbox>
                  <w:txbxContent>
                    <w:p w:rsidR="003804A8" w:rsidRDefault="00DC4A9B" w:rsidP="003804A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Z</w:t>
                      </w:r>
                      <w:r w:rsidR="003804A8">
                        <w:rPr>
                          <w:b/>
                          <w:sz w:val="52"/>
                          <w:szCs w:val="48"/>
                        </w:rPr>
                        <w:t>Fuel</w:t>
                      </w:r>
                    </w:p>
                    <w:p w:rsidR="003804A8" w:rsidRPr="00040858" w:rsidRDefault="00DC4A9B" w:rsidP="003804A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Overview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71BED69" wp14:editId="656FC636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4A8" w:rsidRPr="007459BD" w:rsidRDefault="003804A8" w:rsidP="003804A8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ZF</w:t>
                            </w:r>
                            <w:r w:rsidR="00DC4A9B">
                              <w:rPr>
                                <w:b/>
                                <w:color w:val="0066FF"/>
                                <w:sz w:val="40"/>
                              </w:rPr>
                              <w:t>UEL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BED69" id="Text Box 2" o:spid="_x0000_s1027" type="#_x0000_t202" style="position:absolute;margin-left:6in;margin-top:0;width:108pt;height:1in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">
                <v:textbox>
                  <w:txbxContent>
                    <w:p w:rsidR="003804A8" w:rsidRPr="007459BD" w:rsidRDefault="003804A8" w:rsidP="003804A8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ZF</w:t>
                      </w:r>
                      <w:r w:rsidR="00DC4A9B">
                        <w:rPr>
                          <w:b/>
                          <w:color w:val="0066FF"/>
                          <w:sz w:val="40"/>
                        </w:rPr>
                        <w:t>UEL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C13E322" wp14:editId="71FD36D6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4A8" w:rsidRDefault="003804A8" w:rsidP="003804A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293384" wp14:editId="6FAA39CC">
                                  <wp:extent cx="1218821" cy="914400"/>
                                  <wp:effectExtent l="0" t="0" r="0" b="0"/>
                                  <wp:docPr id="23" name="Picture 23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3804A8" w:rsidRDefault="003804A8" w:rsidP="003804A8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3E322" id="_x0000_s1028" type="#_x0000_t202" style="position:absolute;margin-left:0;margin-top:0;width:108pt;height:10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">
                <v:textbox inset="0,0,0,0">
                  <w:txbxContent>
                    <w:p w:rsidR="003804A8" w:rsidRDefault="003804A8" w:rsidP="003804A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293384" wp14:editId="6FAA39CC">
                            <wp:extent cx="1218821" cy="914400"/>
                            <wp:effectExtent l="0" t="0" r="0" b="0"/>
                            <wp:docPr id="23" name="Picture 23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3804A8" w:rsidRDefault="003804A8" w:rsidP="003804A8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A2DA562" wp14:editId="642E5AF8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4A8" w:rsidRPr="00EE0E65" w:rsidRDefault="003804A8" w:rsidP="003804A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804A8" w:rsidRPr="007459BD" w:rsidRDefault="003804A8" w:rsidP="003804A8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:rsidR="003804A8" w:rsidRPr="00040858" w:rsidRDefault="003804A8" w:rsidP="003804A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804A8" w:rsidRDefault="00DC4A9B" w:rsidP="003804A8">
                            <w:pPr>
                              <w:ind w:left="180"/>
                            </w:pPr>
                            <w:r>
                              <w:t>Overview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DA562" id="_x0000_s1029" type="#_x0000_t202" style="position:absolute;margin-left:36pt;margin-top:108pt;width:2in;height:2in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">
                <v:textbox>
                  <w:txbxContent>
                    <w:p w:rsidR="003804A8" w:rsidRPr="00EE0E65" w:rsidRDefault="003804A8" w:rsidP="003804A8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3804A8" w:rsidRPr="007459BD" w:rsidRDefault="003804A8" w:rsidP="003804A8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3804A8" w:rsidRPr="00040858" w:rsidRDefault="003804A8" w:rsidP="003804A8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3804A8" w:rsidRDefault="00DC4A9B" w:rsidP="003804A8">
                      <w:pPr>
                        <w:ind w:left="180"/>
                      </w:pPr>
                      <w:r>
                        <w:t>Overview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3804A8" w:rsidRDefault="003804A8" w:rsidP="003804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164C90A" wp14:editId="72816284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4A8" w:rsidRPr="002C46D0" w:rsidRDefault="00377C57" w:rsidP="003804A8">
                            <w:r>
                              <w:rPr>
                                <w:szCs w:val="24"/>
                              </w:rPr>
                              <w:t>Not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4C90A" id="_x0000_s1030" type="#_x0000_t202" style="position:absolute;margin-left:2in;margin-top:684pt;width:396pt;height:3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XK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JG0lyiICAABMBAAADgAAAAAAAAAAAAAAAAAuAgAAZHJzL2Uyb0RvYy54&#10;bWxQSwECLQAUAAYACAAAACEAkn0zid8AAAAOAQAADwAAAAAAAAAAAAAAAAB8BAAAZHJzL2Rvd25y&#10;ZXYueG1sUEsFBgAAAAAEAAQA8wAAAIgFAAAAAA==&#10;">
                <v:textbox>
                  <w:txbxContent>
                    <w:p w:rsidR="003804A8" w:rsidRPr="002C46D0" w:rsidRDefault="00377C57" w:rsidP="003804A8">
                      <w:r>
                        <w:rPr>
                          <w:szCs w:val="24"/>
                        </w:rPr>
                        <w:t>Not Applicable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8AD52A5" wp14:editId="5C4864F9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4A8" w:rsidRPr="004D55E8" w:rsidRDefault="003804A8" w:rsidP="003804A8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>Website Application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(s)</w:t>
                            </w:r>
                            <w:r w:rsidRPr="004D55E8">
                              <w:rPr>
                                <w:b/>
                                <w:color w:val="0066FF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D52A5" id="_x0000_s1031" type="#_x0000_t202" style="position:absolute;margin-left:0;margin-top:684pt;width:2in;height:3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">
                <v:textbox>
                  <w:txbxContent>
                    <w:p w:rsidR="003804A8" w:rsidRPr="004D55E8" w:rsidRDefault="003804A8" w:rsidP="003804A8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>Website Application</w:t>
                      </w:r>
                      <w:r>
                        <w:rPr>
                          <w:b/>
                          <w:color w:val="0066FF"/>
                        </w:rPr>
                        <w:t>(s)</w:t>
                      </w:r>
                      <w:r w:rsidRPr="004D55E8">
                        <w:rPr>
                          <w:b/>
                          <w:color w:val="0066FF"/>
                        </w:rPr>
                        <w:t>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05686E9" wp14:editId="72828C68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4A8" w:rsidRPr="00EE0E65" w:rsidRDefault="003804A8" w:rsidP="003804A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804A8" w:rsidRPr="007459BD" w:rsidRDefault="003804A8" w:rsidP="003804A8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:rsidR="003804A8" w:rsidRDefault="003804A8" w:rsidP="003804A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686E9" id="_x0000_s1032" type="#_x0000_t202" style="position:absolute;margin-left:36pt;margin-top:252pt;width:2in;height:6in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">
                <v:textbox>
                  <w:txbxContent>
                    <w:p w:rsidR="003804A8" w:rsidRPr="00EE0E65" w:rsidRDefault="003804A8" w:rsidP="003804A8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3804A8" w:rsidRPr="007459BD" w:rsidRDefault="003804A8" w:rsidP="003804A8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Note(s):</w:t>
                      </w:r>
                    </w:p>
                    <w:p w:rsidR="003804A8" w:rsidRDefault="003804A8" w:rsidP="003804A8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55163FA" wp14:editId="6E751A66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4A8" w:rsidRDefault="003804A8" w:rsidP="003804A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804A8" w:rsidRDefault="00DC4A9B" w:rsidP="00377C57">
                            <w:pPr>
                              <w:ind w:left="1440" w:hanging="1440"/>
                              <w:rPr>
                                <w:szCs w:val="24"/>
                              </w:rPr>
                            </w:pPr>
                            <w:r>
                              <w:rPr>
                                <w:color w:val="0066FF"/>
                                <w:szCs w:val="24"/>
                              </w:rPr>
                              <w:t>Purpose</w:t>
                            </w:r>
                            <w:r w:rsidR="003804A8" w:rsidRPr="00AE55C3">
                              <w:rPr>
                                <w:color w:val="0066FF"/>
                                <w:szCs w:val="24"/>
                              </w:rPr>
                              <w:t>:</w:t>
                            </w:r>
                            <w:r w:rsidR="003804A8" w:rsidRPr="00AE55C3">
                              <w:rPr>
                                <w:color w:val="0066FF"/>
                                <w:szCs w:val="24"/>
                              </w:rPr>
                              <w:tab/>
                            </w:r>
                            <w:r w:rsidRPr="00DC4A9B">
                              <w:rPr>
                                <w:szCs w:val="24"/>
                              </w:rPr>
                              <w:t>The Fuel Interface Application provides an automated distribution technique for recording the quantity and type of material dispensed from a fuel station/truck, and data about the equipment receiving the product.</w:t>
                            </w:r>
                          </w:p>
                          <w:p w:rsidR="00DC4A9B" w:rsidRPr="00DC4A9B" w:rsidRDefault="00DC4A9B" w:rsidP="00377C57">
                            <w:pPr>
                              <w:ind w:left="1440" w:hanging="14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C4A9B" w:rsidRDefault="00DC4A9B" w:rsidP="00377C57">
                            <w:pPr>
                              <w:ind w:left="1440" w:hanging="1440"/>
                              <w:rPr>
                                <w:szCs w:val="24"/>
                              </w:rPr>
                            </w:pPr>
                            <w:r>
                              <w:rPr>
                                <w:color w:val="0066FF"/>
                                <w:szCs w:val="24"/>
                              </w:rPr>
                              <w:t>How</w:t>
                            </w:r>
                            <w:r w:rsidRPr="00AE55C3">
                              <w:rPr>
                                <w:color w:val="0066FF"/>
                                <w:szCs w:val="24"/>
                              </w:rPr>
                              <w:t>:</w:t>
                            </w:r>
                            <w:r w:rsidRPr="00AE55C3">
                              <w:rPr>
                                <w:color w:val="0066FF"/>
                                <w:szCs w:val="24"/>
                              </w:rPr>
                              <w:tab/>
                            </w:r>
                            <w:r w:rsidRPr="00DC4A9B">
                              <w:rPr>
                                <w:szCs w:val="24"/>
                              </w:rPr>
                              <w:t>FuelMaster, Go Energies, or another application creates a “.txt” file with a specified format structure that is capable of being uploaded into SAP.</w:t>
                            </w:r>
                          </w:p>
                          <w:p w:rsidR="00DC4A9B" w:rsidRPr="00DC4A9B" w:rsidRDefault="00DC4A9B" w:rsidP="00377C57">
                            <w:pPr>
                              <w:ind w:left="1440" w:hanging="14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C4A9B" w:rsidRDefault="00DC4A9B" w:rsidP="00377C57">
                            <w:pPr>
                              <w:ind w:left="1440" w:hanging="1440"/>
                              <w:rPr>
                                <w:szCs w:val="24"/>
                              </w:rPr>
                            </w:pPr>
                            <w:r>
                              <w:rPr>
                                <w:color w:val="0066FF"/>
                                <w:szCs w:val="24"/>
                              </w:rPr>
                              <w:t>Access</w:t>
                            </w:r>
                            <w:r w:rsidRPr="00AE55C3">
                              <w:rPr>
                                <w:color w:val="0066FF"/>
                                <w:szCs w:val="24"/>
                              </w:rPr>
                              <w:t>:</w:t>
                            </w:r>
                            <w:r w:rsidRPr="00AE55C3">
                              <w:rPr>
                                <w:color w:val="0066FF"/>
                                <w:szCs w:val="24"/>
                              </w:rPr>
                              <w:tab/>
                            </w:r>
                            <w:r w:rsidRPr="00DC4A9B">
                              <w:rPr>
                                <w:szCs w:val="24"/>
                              </w:rPr>
                              <w:t xml:space="preserve">Application access is only available on request, and file format verification is required before advancing.  For further information email:  </w:t>
                            </w:r>
                            <w:hyperlink r:id="rId8" w:history="1">
                              <w:r w:rsidRPr="004A37CB">
                                <w:rPr>
                                  <w:rStyle w:val="Hyperlink"/>
                                  <w:szCs w:val="24"/>
                                </w:rPr>
                                <w:t>Kevin.Harrison@dpi.nc.gov</w:t>
                              </w:r>
                            </w:hyperlink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:rsidR="00DC4A9B" w:rsidRPr="00DC4A9B" w:rsidRDefault="00DC4A9B" w:rsidP="00377C57">
                            <w:pPr>
                              <w:ind w:left="1440" w:hanging="14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77C57" w:rsidRDefault="00DC4A9B" w:rsidP="00377C57">
                            <w:pPr>
                              <w:ind w:left="1440" w:hanging="1440"/>
                              <w:rPr>
                                <w:szCs w:val="24"/>
                              </w:rPr>
                            </w:pPr>
                            <w:r>
                              <w:rPr>
                                <w:color w:val="0066FF"/>
                                <w:szCs w:val="24"/>
                              </w:rPr>
                              <w:t>Upload</w:t>
                            </w:r>
                            <w:r w:rsidRPr="00AE55C3">
                              <w:rPr>
                                <w:color w:val="0066FF"/>
                                <w:szCs w:val="24"/>
                              </w:rPr>
                              <w:tab/>
                            </w:r>
                            <w:r w:rsidRPr="00DC4A9B">
                              <w:rPr>
                                <w:szCs w:val="24"/>
                              </w:rPr>
                              <w:t xml:space="preserve">Data is uploaded, SAP validates the information, consolidates </w:t>
                            </w:r>
                          </w:p>
                          <w:p w:rsidR="00DC4A9B" w:rsidRDefault="00377C57" w:rsidP="00377C57">
                            <w:pPr>
                              <w:ind w:left="1440" w:hanging="144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66FF"/>
                                <w:szCs w:val="24"/>
                              </w:rPr>
                              <w:t>Mechanics:</w:t>
                            </w:r>
                            <w:r>
                              <w:rPr>
                                <w:color w:val="0066FF"/>
                                <w:szCs w:val="24"/>
                              </w:rPr>
                              <w:tab/>
                            </w:r>
                            <w:r w:rsidRPr="00DC4A9B">
                              <w:rPr>
                                <w:szCs w:val="24"/>
                              </w:rPr>
                              <w:t>top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="00DC4A9B" w:rsidRPr="00DC4A9B">
                              <w:rPr>
                                <w:szCs w:val="24"/>
                              </w:rPr>
                              <w:t>off postings (multiple fuel quantities close together with the same odometer reading) and ensures no duplication of records.</w:t>
                            </w:r>
                            <w:r w:rsidR="00DC4A9B">
                              <w:rPr>
                                <w:szCs w:val="24"/>
                              </w:rPr>
                              <w:br/>
                            </w:r>
                          </w:p>
                          <w:p w:rsidR="00DC4A9B" w:rsidRDefault="00DC4A9B" w:rsidP="00377C57">
                            <w:pPr>
                              <w:tabs>
                                <w:tab w:val="left" w:pos="2160"/>
                              </w:tabs>
                              <w:ind w:left="2160" w:hanging="720"/>
                              <w:rPr>
                                <w:szCs w:val="24"/>
                              </w:rPr>
                            </w:pPr>
                            <w:r w:rsidRPr="00DC4A9B">
                              <w:rPr>
                                <w:color w:val="0066FF"/>
                                <w:szCs w:val="24"/>
                              </w:rPr>
                              <w:t>Note: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 w:rsidRPr="00DC4A9B">
                              <w:rPr>
                                <w:szCs w:val="24"/>
                              </w:rPr>
                              <w:t>Loading data does not issue the fuel from inventory or create measurement documents; these functions occur when the fuel records are posted.</w:t>
                            </w:r>
                          </w:p>
                          <w:p w:rsidR="00377C57" w:rsidRPr="00DC4A9B" w:rsidRDefault="00377C57" w:rsidP="00377C57">
                            <w:pPr>
                              <w:ind w:left="1440" w:hanging="14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77C57" w:rsidRDefault="00377C57" w:rsidP="00377C57">
                            <w:pPr>
                              <w:ind w:left="1440" w:hanging="1440"/>
                              <w:rPr>
                                <w:szCs w:val="24"/>
                              </w:rPr>
                            </w:pPr>
                            <w:r>
                              <w:rPr>
                                <w:color w:val="0066FF"/>
                                <w:szCs w:val="24"/>
                              </w:rPr>
                              <w:t>Quality</w:t>
                            </w:r>
                            <w:r w:rsidRPr="00AE55C3">
                              <w:rPr>
                                <w:color w:val="0066FF"/>
                                <w:szCs w:val="24"/>
                              </w:rPr>
                              <w:tab/>
                            </w:r>
                            <w:r w:rsidRPr="00377C57">
                              <w:rPr>
                                <w:szCs w:val="24"/>
                              </w:rPr>
                              <w:t>Uploaded fuel data records should be reviewed before posting.</w:t>
                            </w:r>
                          </w:p>
                          <w:p w:rsidR="00377C57" w:rsidRPr="00377C57" w:rsidRDefault="00377C57" w:rsidP="00377C57">
                            <w:pPr>
                              <w:ind w:left="1440" w:hanging="1440"/>
                              <w:rPr>
                                <w:szCs w:val="24"/>
                              </w:rPr>
                            </w:pPr>
                            <w:r>
                              <w:rPr>
                                <w:color w:val="0066FF"/>
                                <w:szCs w:val="24"/>
                              </w:rPr>
                              <w:t>Assurance: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 w:rsidRPr="00377C57">
                              <w:rPr>
                                <w:szCs w:val="24"/>
                              </w:rPr>
                              <w:t>Accounts having errors must be corrected before the system will allow posting to occur.</w:t>
                            </w:r>
                          </w:p>
                          <w:p w:rsidR="00377C57" w:rsidRPr="00377C57" w:rsidRDefault="00377C57" w:rsidP="00377C57">
                            <w:pPr>
                              <w:ind w:left="1440" w:hanging="14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77C57" w:rsidRDefault="00377C57" w:rsidP="00377C57">
                            <w:pPr>
                              <w:tabs>
                                <w:tab w:val="left" w:pos="2160"/>
                              </w:tabs>
                              <w:ind w:left="2160" w:hanging="720"/>
                              <w:rPr>
                                <w:szCs w:val="24"/>
                              </w:rPr>
                            </w:pPr>
                            <w:r w:rsidRPr="00377C57">
                              <w:rPr>
                                <w:color w:val="0066FF"/>
                                <w:szCs w:val="24"/>
                              </w:rPr>
                              <w:t xml:space="preserve">Note:  </w:t>
                            </w:r>
                            <w:r w:rsidRPr="00377C57">
                              <w:rPr>
                                <w:szCs w:val="24"/>
                              </w:rPr>
                              <w:t>Majority of common mistakes relate to meter readings; they can be corrected from within the Fuel Application.</w:t>
                            </w:r>
                          </w:p>
                          <w:p w:rsidR="00DC4A9B" w:rsidRPr="00377C57" w:rsidRDefault="00DC4A9B" w:rsidP="00DC4A9B">
                            <w:pPr>
                              <w:ind w:left="1080" w:hanging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C4A9B" w:rsidRPr="00377C57" w:rsidRDefault="00377C57" w:rsidP="00DC4A9B">
                            <w:pPr>
                              <w:ind w:left="1080" w:hanging="1080"/>
                              <w:rPr>
                                <w:color w:val="0066FF"/>
                                <w:szCs w:val="24"/>
                              </w:rPr>
                            </w:pPr>
                            <w:r w:rsidRPr="00377C57">
                              <w:rPr>
                                <w:color w:val="0066FF"/>
                                <w:szCs w:val="24"/>
                              </w:rPr>
                              <w:t>Visual</w:t>
                            </w:r>
                          </w:p>
                          <w:p w:rsidR="00377C57" w:rsidRPr="00377C57" w:rsidRDefault="00377C57" w:rsidP="00DC4A9B">
                            <w:pPr>
                              <w:ind w:left="1080" w:hanging="1080"/>
                              <w:rPr>
                                <w:color w:val="0066FF"/>
                                <w:szCs w:val="24"/>
                              </w:rPr>
                            </w:pPr>
                            <w:r w:rsidRPr="00377C57">
                              <w:rPr>
                                <w:color w:val="0066FF"/>
                                <w:szCs w:val="24"/>
                              </w:rPr>
                              <w:t>Synopsis:</w:t>
                            </w:r>
                          </w:p>
                          <w:p w:rsidR="00DC4A9B" w:rsidRDefault="00DC4A9B" w:rsidP="003804A8">
                            <w:pPr>
                              <w:ind w:left="1080" w:hanging="1080"/>
                              <w:rPr>
                                <w:szCs w:val="24"/>
                              </w:rPr>
                            </w:pPr>
                          </w:p>
                          <w:p w:rsidR="00377C57" w:rsidRPr="00AE55C3" w:rsidRDefault="00377C57" w:rsidP="003804A8">
                            <w:pPr>
                              <w:ind w:left="1080" w:hanging="108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163FA" id="_x0000_s1033" type="#_x0000_t202" style="position:absolute;margin-left:2in;margin-top:107.7pt;width:396pt;height:8in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MsJgIAAE0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">
                <v:textbox>
                  <w:txbxContent>
                    <w:p w:rsidR="003804A8" w:rsidRDefault="003804A8" w:rsidP="003804A8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3804A8" w:rsidRDefault="00DC4A9B" w:rsidP="00377C57">
                      <w:pPr>
                        <w:ind w:left="1440" w:hanging="1440"/>
                        <w:rPr>
                          <w:szCs w:val="24"/>
                        </w:rPr>
                      </w:pPr>
                      <w:r>
                        <w:rPr>
                          <w:color w:val="0066FF"/>
                          <w:szCs w:val="24"/>
                        </w:rPr>
                        <w:t>Purpose</w:t>
                      </w:r>
                      <w:r w:rsidR="003804A8" w:rsidRPr="00AE55C3">
                        <w:rPr>
                          <w:color w:val="0066FF"/>
                          <w:szCs w:val="24"/>
                        </w:rPr>
                        <w:t>:</w:t>
                      </w:r>
                      <w:r w:rsidR="003804A8" w:rsidRPr="00AE55C3">
                        <w:rPr>
                          <w:color w:val="0066FF"/>
                          <w:szCs w:val="24"/>
                        </w:rPr>
                        <w:tab/>
                      </w:r>
                      <w:r w:rsidRPr="00DC4A9B">
                        <w:rPr>
                          <w:szCs w:val="24"/>
                        </w:rPr>
                        <w:t>The Fuel Interface Application provides an automated distribution technique for recording the quantity and type of material dispensed from a fuel station/truck, and data about the equipment receiving the product.</w:t>
                      </w:r>
                    </w:p>
                    <w:p w:rsidR="00DC4A9B" w:rsidRPr="00DC4A9B" w:rsidRDefault="00DC4A9B" w:rsidP="00377C57">
                      <w:pPr>
                        <w:ind w:left="1440" w:hanging="1440"/>
                        <w:rPr>
                          <w:sz w:val="12"/>
                          <w:szCs w:val="12"/>
                        </w:rPr>
                      </w:pPr>
                    </w:p>
                    <w:p w:rsidR="00DC4A9B" w:rsidRDefault="00DC4A9B" w:rsidP="00377C57">
                      <w:pPr>
                        <w:ind w:left="1440" w:hanging="1440"/>
                        <w:rPr>
                          <w:szCs w:val="24"/>
                        </w:rPr>
                      </w:pPr>
                      <w:r>
                        <w:rPr>
                          <w:color w:val="0066FF"/>
                          <w:szCs w:val="24"/>
                        </w:rPr>
                        <w:t>How</w:t>
                      </w:r>
                      <w:r w:rsidRPr="00AE55C3">
                        <w:rPr>
                          <w:color w:val="0066FF"/>
                          <w:szCs w:val="24"/>
                        </w:rPr>
                        <w:t>:</w:t>
                      </w:r>
                      <w:r w:rsidRPr="00AE55C3">
                        <w:rPr>
                          <w:color w:val="0066FF"/>
                          <w:szCs w:val="24"/>
                        </w:rPr>
                        <w:tab/>
                      </w:r>
                      <w:r w:rsidRPr="00DC4A9B">
                        <w:rPr>
                          <w:szCs w:val="24"/>
                        </w:rPr>
                        <w:t>FuelMaster, Go Energies, or another application creates a “.txt” file with a specified format structure that is capable of being uploaded into SAP.</w:t>
                      </w:r>
                    </w:p>
                    <w:p w:rsidR="00DC4A9B" w:rsidRPr="00DC4A9B" w:rsidRDefault="00DC4A9B" w:rsidP="00377C57">
                      <w:pPr>
                        <w:ind w:left="1440" w:hanging="1440"/>
                        <w:rPr>
                          <w:sz w:val="12"/>
                          <w:szCs w:val="12"/>
                        </w:rPr>
                      </w:pPr>
                    </w:p>
                    <w:p w:rsidR="00DC4A9B" w:rsidRDefault="00DC4A9B" w:rsidP="00377C57">
                      <w:pPr>
                        <w:ind w:left="1440" w:hanging="1440"/>
                        <w:rPr>
                          <w:szCs w:val="24"/>
                        </w:rPr>
                      </w:pPr>
                      <w:r>
                        <w:rPr>
                          <w:color w:val="0066FF"/>
                          <w:szCs w:val="24"/>
                        </w:rPr>
                        <w:t>Access</w:t>
                      </w:r>
                      <w:r w:rsidRPr="00AE55C3">
                        <w:rPr>
                          <w:color w:val="0066FF"/>
                          <w:szCs w:val="24"/>
                        </w:rPr>
                        <w:t>:</w:t>
                      </w:r>
                      <w:r w:rsidRPr="00AE55C3">
                        <w:rPr>
                          <w:color w:val="0066FF"/>
                          <w:szCs w:val="24"/>
                        </w:rPr>
                        <w:tab/>
                      </w:r>
                      <w:r w:rsidRPr="00DC4A9B">
                        <w:rPr>
                          <w:szCs w:val="24"/>
                        </w:rPr>
                        <w:t xml:space="preserve">Application access is only available on request, and file format verification is required before advancing.  For further information email:  </w:t>
                      </w:r>
                      <w:hyperlink r:id="rId9" w:history="1">
                        <w:r w:rsidRPr="004A37CB">
                          <w:rPr>
                            <w:rStyle w:val="Hyperlink"/>
                            <w:szCs w:val="24"/>
                          </w:rPr>
                          <w:t>Kevin.Harrison@dpi.nc.gov</w:t>
                        </w:r>
                      </w:hyperlink>
                      <w:r>
                        <w:rPr>
                          <w:szCs w:val="24"/>
                        </w:rPr>
                        <w:t xml:space="preserve"> </w:t>
                      </w:r>
                    </w:p>
                    <w:p w:rsidR="00DC4A9B" w:rsidRPr="00DC4A9B" w:rsidRDefault="00DC4A9B" w:rsidP="00377C57">
                      <w:pPr>
                        <w:ind w:left="1440" w:hanging="1440"/>
                        <w:rPr>
                          <w:sz w:val="12"/>
                          <w:szCs w:val="12"/>
                        </w:rPr>
                      </w:pPr>
                    </w:p>
                    <w:p w:rsidR="00377C57" w:rsidRDefault="00DC4A9B" w:rsidP="00377C57">
                      <w:pPr>
                        <w:ind w:left="1440" w:hanging="1440"/>
                        <w:rPr>
                          <w:szCs w:val="24"/>
                        </w:rPr>
                      </w:pPr>
                      <w:r>
                        <w:rPr>
                          <w:color w:val="0066FF"/>
                          <w:szCs w:val="24"/>
                        </w:rPr>
                        <w:t>Upload</w:t>
                      </w:r>
                      <w:r w:rsidRPr="00AE55C3">
                        <w:rPr>
                          <w:color w:val="0066FF"/>
                          <w:szCs w:val="24"/>
                        </w:rPr>
                        <w:tab/>
                      </w:r>
                      <w:r w:rsidRPr="00DC4A9B">
                        <w:rPr>
                          <w:szCs w:val="24"/>
                        </w:rPr>
                        <w:t xml:space="preserve">Data is uploaded, SAP validates the information, consolidates </w:t>
                      </w:r>
                    </w:p>
                    <w:p w:rsidR="00DC4A9B" w:rsidRDefault="00377C57" w:rsidP="00377C57">
                      <w:pPr>
                        <w:ind w:left="1440" w:hanging="144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66FF"/>
                          <w:szCs w:val="24"/>
                        </w:rPr>
                        <w:t>Mechanics:</w:t>
                      </w:r>
                      <w:r>
                        <w:rPr>
                          <w:color w:val="0066FF"/>
                          <w:szCs w:val="24"/>
                        </w:rPr>
                        <w:tab/>
                      </w:r>
                      <w:r w:rsidRPr="00DC4A9B">
                        <w:rPr>
                          <w:szCs w:val="24"/>
                        </w:rPr>
                        <w:t>top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t>–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="00DC4A9B" w:rsidRPr="00DC4A9B">
                        <w:rPr>
                          <w:szCs w:val="24"/>
                        </w:rPr>
                        <w:t>off postings (multiple fuel quantities close together with the same odometer reading) and ensures no duplication of records.</w:t>
                      </w:r>
                      <w:r w:rsidR="00DC4A9B">
                        <w:rPr>
                          <w:szCs w:val="24"/>
                        </w:rPr>
                        <w:br/>
                      </w:r>
                    </w:p>
                    <w:p w:rsidR="00DC4A9B" w:rsidRDefault="00DC4A9B" w:rsidP="00377C57">
                      <w:pPr>
                        <w:tabs>
                          <w:tab w:val="left" w:pos="2160"/>
                        </w:tabs>
                        <w:ind w:left="2160" w:hanging="720"/>
                        <w:rPr>
                          <w:szCs w:val="24"/>
                        </w:rPr>
                      </w:pPr>
                      <w:r w:rsidRPr="00DC4A9B">
                        <w:rPr>
                          <w:color w:val="0066FF"/>
                          <w:szCs w:val="24"/>
                        </w:rPr>
                        <w:t>Note:</w:t>
                      </w:r>
                      <w:r>
                        <w:rPr>
                          <w:szCs w:val="24"/>
                        </w:rPr>
                        <w:tab/>
                      </w:r>
                      <w:r w:rsidRPr="00DC4A9B">
                        <w:rPr>
                          <w:szCs w:val="24"/>
                        </w:rPr>
                        <w:t>Loading data does not issue the fuel from inventory or create measurement documents; these functions occur when the fuel records are posted.</w:t>
                      </w:r>
                    </w:p>
                    <w:p w:rsidR="00377C57" w:rsidRPr="00DC4A9B" w:rsidRDefault="00377C57" w:rsidP="00377C57">
                      <w:pPr>
                        <w:ind w:left="1440" w:hanging="1440"/>
                        <w:rPr>
                          <w:sz w:val="12"/>
                          <w:szCs w:val="12"/>
                        </w:rPr>
                      </w:pPr>
                    </w:p>
                    <w:p w:rsidR="00377C57" w:rsidRDefault="00377C57" w:rsidP="00377C57">
                      <w:pPr>
                        <w:ind w:left="1440" w:hanging="1440"/>
                        <w:rPr>
                          <w:szCs w:val="24"/>
                        </w:rPr>
                      </w:pPr>
                      <w:r>
                        <w:rPr>
                          <w:color w:val="0066FF"/>
                          <w:szCs w:val="24"/>
                        </w:rPr>
                        <w:t>Quality</w:t>
                      </w:r>
                      <w:r w:rsidRPr="00AE55C3">
                        <w:rPr>
                          <w:color w:val="0066FF"/>
                          <w:szCs w:val="24"/>
                        </w:rPr>
                        <w:tab/>
                      </w:r>
                      <w:r w:rsidRPr="00377C57">
                        <w:rPr>
                          <w:szCs w:val="24"/>
                        </w:rPr>
                        <w:t>Uploaded fuel data records should be reviewed before posting.</w:t>
                      </w:r>
                    </w:p>
                    <w:p w:rsidR="00377C57" w:rsidRPr="00377C57" w:rsidRDefault="00377C57" w:rsidP="00377C57">
                      <w:pPr>
                        <w:ind w:left="1440" w:hanging="1440"/>
                        <w:rPr>
                          <w:szCs w:val="24"/>
                        </w:rPr>
                      </w:pPr>
                      <w:r>
                        <w:rPr>
                          <w:color w:val="0066FF"/>
                          <w:szCs w:val="24"/>
                        </w:rPr>
                        <w:t>Assurance:</w:t>
                      </w:r>
                      <w:r>
                        <w:rPr>
                          <w:szCs w:val="24"/>
                        </w:rPr>
                        <w:tab/>
                      </w:r>
                      <w:r w:rsidRPr="00377C57">
                        <w:rPr>
                          <w:szCs w:val="24"/>
                        </w:rPr>
                        <w:t>Accounts having errors must be corrected before the system will allow posting to occur.</w:t>
                      </w:r>
                    </w:p>
                    <w:p w:rsidR="00377C57" w:rsidRPr="00377C57" w:rsidRDefault="00377C57" w:rsidP="00377C57">
                      <w:pPr>
                        <w:ind w:left="1440" w:hanging="1440"/>
                        <w:rPr>
                          <w:sz w:val="12"/>
                          <w:szCs w:val="12"/>
                        </w:rPr>
                      </w:pPr>
                    </w:p>
                    <w:p w:rsidR="00377C57" w:rsidRDefault="00377C57" w:rsidP="00377C57">
                      <w:pPr>
                        <w:tabs>
                          <w:tab w:val="left" w:pos="2160"/>
                        </w:tabs>
                        <w:ind w:left="2160" w:hanging="720"/>
                        <w:rPr>
                          <w:szCs w:val="24"/>
                        </w:rPr>
                      </w:pPr>
                      <w:r w:rsidRPr="00377C57">
                        <w:rPr>
                          <w:color w:val="0066FF"/>
                          <w:szCs w:val="24"/>
                        </w:rPr>
                        <w:t xml:space="preserve">Note:  </w:t>
                      </w:r>
                      <w:r w:rsidRPr="00377C57">
                        <w:rPr>
                          <w:szCs w:val="24"/>
                        </w:rPr>
                        <w:t>Majority of common mistakes relate to meter readings; they can be corrected from within the Fuel Application.</w:t>
                      </w:r>
                    </w:p>
                    <w:p w:rsidR="00DC4A9B" w:rsidRPr="00377C57" w:rsidRDefault="00DC4A9B" w:rsidP="00DC4A9B">
                      <w:pPr>
                        <w:ind w:left="1080" w:hanging="1080"/>
                        <w:rPr>
                          <w:sz w:val="12"/>
                          <w:szCs w:val="12"/>
                        </w:rPr>
                      </w:pPr>
                    </w:p>
                    <w:p w:rsidR="00DC4A9B" w:rsidRPr="00377C57" w:rsidRDefault="00377C57" w:rsidP="00DC4A9B">
                      <w:pPr>
                        <w:ind w:left="1080" w:hanging="1080"/>
                        <w:rPr>
                          <w:color w:val="0066FF"/>
                          <w:szCs w:val="24"/>
                        </w:rPr>
                      </w:pPr>
                      <w:r w:rsidRPr="00377C57">
                        <w:rPr>
                          <w:color w:val="0066FF"/>
                          <w:szCs w:val="24"/>
                        </w:rPr>
                        <w:t>Visual</w:t>
                      </w:r>
                    </w:p>
                    <w:p w:rsidR="00377C57" w:rsidRPr="00377C57" w:rsidRDefault="00377C57" w:rsidP="00DC4A9B">
                      <w:pPr>
                        <w:ind w:left="1080" w:hanging="1080"/>
                        <w:rPr>
                          <w:color w:val="0066FF"/>
                          <w:szCs w:val="24"/>
                        </w:rPr>
                      </w:pPr>
                      <w:r w:rsidRPr="00377C57">
                        <w:rPr>
                          <w:color w:val="0066FF"/>
                          <w:szCs w:val="24"/>
                        </w:rPr>
                        <w:t>Synopsis:</w:t>
                      </w:r>
                    </w:p>
                    <w:p w:rsidR="00DC4A9B" w:rsidRDefault="00DC4A9B" w:rsidP="003804A8">
                      <w:pPr>
                        <w:ind w:left="1080" w:hanging="1080"/>
                        <w:rPr>
                          <w:szCs w:val="24"/>
                        </w:rPr>
                      </w:pPr>
                    </w:p>
                    <w:p w:rsidR="00377C57" w:rsidRPr="00AE55C3" w:rsidRDefault="00377C57" w:rsidP="003804A8">
                      <w:pPr>
                        <w:ind w:left="1080" w:hanging="1080"/>
                        <w:rPr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D82BE2E" wp14:editId="3BC6BFC1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4A8" w:rsidRPr="008F61CA" w:rsidRDefault="003804A8" w:rsidP="003804A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3804A8" w:rsidRDefault="003804A8" w:rsidP="003804A8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12</w:t>
                            </w:r>
                            <w:r w:rsidRPr="008F61CA">
                              <w:rPr>
                                <w:sz w:val="20"/>
                              </w:rPr>
                              <w:t>-</w:t>
                            </w:r>
                            <w:r w:rsidR="00DC4A9B">
                              <w:rPr>
                                <w:sz w:val="20"/>
                              </w:rPr>
                              <w:t>11</w:t>
                            </w:r>
                            <w:r w:rsidRPr="008F61CA">
                              <w:rPr>
                                <w:sz w:val="20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2BE2E" id="_x0000_s1034" type="#_x0000_t202" style="position:absolute;margin-left:6in;margin-top:1in;width:108pt;height:3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">
                <v:textbox>
                  <w:txbxContent>
                    <w:p w:rsidR="003804A8" w:rsidRPr="008F61CA" w:rsidRDefault="003804A8" w:rsidP="003804A8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3804A8" w:rsidRDefault="003804A8" w:rsidP="003804A8">
                      <w:pPr>
                        <w:jc w:val="center"/>
                      </w:pPr>
                      <w:r>
                        <w:rPr>
                          <w:sz w:val="20"/>
                        </w:rPr>
                        <w:t>12</w:t>
                      </w:r>
                      <w:r w:rsidRPr="008F61CA">
                        <w:rPr>
                          <w:sz w:val="20"/>
                        </w:rPr>
                        <w:t>-</w:t>
                      </w:r>
                      <w:r w:rsidR="00DC4A9B">
                        <w:rPr>
                          <w:sz w:val="20"/>
                        </w:rPr>
                        <w:t>11</w:t>
                      </w:r>
                      <w:r w:rsidRPr="008F61CA">
                        <w:rPr>
                          <w:sz w:val="20"/>
                        </w:rPr>
                        <w:t>-2019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2F2055" w:rsidRDefault="00377C57">
      <w:bookmarkStart w:id="0" w:name="_GoBack"/>
      <w:r w:rsidRPr="00377C57">
        <w:drawing>
          <wp:anchor distT="0" distB="0" distL="114300" distR="114300" simplePos="0" relativeHeight="251686912" behindDoc="0" locked="0" layoutInCell="1" allowOverlap="1" wp14:anchorId="3F760BC8">
            <wp:simplePos x="0" y="0"/>
            <wp:positionH relativeFrom="margin">
              <wp:posOffset>2057400</wp:posOffset>
            </wp:positionH>
            <wp:positionV relativeFrom="margin">
              <wp:posOffset>6400800</wp:posOffset>
            </wp:positionV>
            <wp:extent cx="4572000" cy="1828800"/>
            <wp:effectExtent l="342900" t="0" r="57150" b="0"/>
            <wp:wrapNone/>
            <wp:docPr id="10" name="Diagram 10">
              <a:extLst xmlns:a="http://schemas.openxmlformats.org/drawingml/2006/main">
                <a:ext uri="{FF2B5EF4-FFF2-40B4-BE49-F238E27FC236}">
                  <a16:creationId xmlns:a16="http://schemas.microsoft.com/office/drawing/2014/main" id="{4F4EB1C4-F5E3-4118-A193-4DB0191682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bookmarkEnd w:id="0"/>
    </w:p>
    <w:sectPr w:rsidR="002F2055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71BED6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476C9A"/>
    <w:multiLevelType w:val="hybridMultilevel"/>
    <w:tmpl w:val="AAD09E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5E37A44"/>
    <w:multiLevelType w:val="hybridMultilevel"/>
    <w:tmpl w:val="92C62A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70D83"/>
    <w:multiLevelType w:val="hybridMultilevel"/>
    <w:tmpl w:val="087A896E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839E5"/>
    <w:multiLevelType w:val="hybridMultilevel"/>
    <w:tmpl w:val="F4E80342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D2D50"/>
    <w:multiLevelType w:val="hybridMultilevel"/>
    <w:tmpl w:val="AAD09E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8541F4"/>
    <w:multiLevelType w:val="hybridMultilevel"/>
    <w:tmpl w:val="3C306C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638C4"/>
    <w:multiLevelType w:val="hybridMultilevel"/>
    <w:tmpl w:val="0B5284B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9B37B3"/>
    <w:multiLevelType w:val="hybridMultilevel"/>
    <w:tmpl w:val="33AE274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FC320D2"/>
    <w:multiLevelType w:val="hybridMultilevel"/>
    <w:tmpl w:val="912CD55C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D48A0"/>
    <w:multiLevelType w:val="hybridMultilevel"/>
    <w:tmpl w:val="B3FC80B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FB3D13"/>
    <w:multiLevelType w:val="hybridMultilevel"/>
    <w:tmpl w:val="9A68132C"/>
    <w:lvl w:ilvl="0" w:tplc="4E044850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69C7583"/>
    <w:multiLevelType w:val="hybridMultilevel"/>
    <w:tmpl w:val="06C645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730372"/>
    <w:multiLevelType w:val="hybridMultilevel"/>
    <w:tmpl w:val="10F601C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9A0120A"/>
    <w:multiLevelType w:val="hybridMultilevel"/>
    <w:tmpl w:val="4EE07A5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B156DBE"/>
    <w:multiLevelType w:val="hybridMultilevel"/>
    <w:tmpl w:val="B86C9FD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E9679D0"/>
    <w:multiLevelType w:val="hybridMultilevel"/>
    <w:tmpl w:val="F1980C66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02A6607"/>
    <w:multiLevelType w:val="hybridMultilevel"/>
    <w:tmpl w:val="C83C4674"/>
    <w:lvl w:ilvl="0" w:tplc="4E04485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49D29FA"/>
    <w:multiLevelType w:val="hybridMultilevel"/>
    <w:tmpl w:val="F504337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92746CD"/>
    <w:multiLevelType w:val="hybridMultilevel"/>
    <w:tmpl w:val="99AE2272"/>
    <w:lvl w:ilvl="0" w:tplc="0150A7B6">
      <w:start w:val="10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B7062D"/>
    <w:multiLevelType w:val="hybridMultilevel"/>
    <w:tmpl w:val="27904B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0B51D51"/>
    <w:multiLevelType w:val="hybridMultilevel"/>
    <w:tmpl w:val="D1483D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15E77FC"/>
    <w:multiLevelType w:val="hybridMultilevel"/>
    <w:tmpl w:val="8EACDC1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4C320C6"/>
    <w:multiLevelType w:val="hybridMultilevel"/>
    <w:tmpl w:val="FABECF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488D7A88"/>
    <w:multiLevelType w:val="hybridMultilevel"/>
    <w:tmpl w:val="23D4E0A4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897097"/>
    <w:multiLevelType w:val="hybridMultilevel"/>
    <w:tmpl w:val="D2F4786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77C6A30"/>
    <w:multiLevelType w:val="hybridMultilevel"/>
    <w:tmpl w:val="11DA2450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55599"/>
    <w:multiLevelType w:val="hybridMultilevel"/>
    <w:tmpl w:val="863C3990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690EBF"/>
    <w:multiLevelType w:val="hybridMultilevel"/>
    <w:tmpl w:val="FF16B60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434599C"/>
    <w:multiLevelType w:val="hybridMultilevel"/>
    <w:tmpl w:val="EC6EBFFC"/>
    <w:lvl w:ilvl="0" w:tplc="4E044850">
      <w:start w:val="1"/>
      <w:numFmt w:val="bullet"/>
      <w:lvlText w:val=""/>
      <w:lvlPicBulletId w:val="0"/>
      <w:lvlJc w:val="left"/>
      <w:pPr>
        <w:ind w:left="115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3" w15:restartNumberingAfterBreak="0">
    <w:nsid w:val="6D2208AA"/>
    <w:multiLevelType w:val="hybridMultilevel"/>
    <w:tmpl w:val="65222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2709CD"/>
    <w:multiLevelType w:val="hybridMultilevel"/>
    <w:tmpl w:val="7BCA81E8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81C2C92"/>
    <w:multiLevelType w:val="hybridMultilevel"/>
    <w:tmpl w:val="FF16B600"/>
    <w:lvl w:ilvl="0" w:tplc="04090019">
      <w:start w:val="1"/>
      <w:numFmt w:val="lowerLetter"/>
      <w:lvlText w:val="%1."/>
      <w:lvlJc w:val="left"/>
      <w:pPr>
        <w:ind w:left="-720" w:hanging="360"/>
      </w:p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36" w15:restartNumberingAfterBreak="0">
    <w:nsid w:val="79AC0A45"/>
    <w:multiLevelType w:val="hybridMultilevel"/>
    <w:tmpl w:val="5CD021EC"/>
    <w:lvl w:ilvl="0" w:tplc="5CEC4282">
      <w:start w:val="26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201A80"/>
    <w:multiLevelType w:val="hybridMultilevel"/>
    <w:tmpl w:val="BCB04D74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7CB613A8"/>
    <w:multiLevelType w:val="hybridMultilevel"/>
    <w:tmpl w:val="F504337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33"/>
  </w:num>
  <w:num w:numId="3">
    <w:abstractNumId w:val="27"/>
  </w:num>
  <w:num w:numId="4">
    <w:abstractNumId w:val="4"/>
  </w:num>
  <w:num w:numId="5">
    <w:abstractNumId w:val="25"/>
  </w:num>
  <w:num w:numId="6">
    <w:abstractNumId w:val="5"/>
  </w:num>
  <w:num w:numId="7">
    <w:abstractNumId w:val="32"/>
  </w:num>
  <w:num w:numId="8">
    <w:abstractNumId w:val="34"/>
  </w:num>
  <w:num w:numId="9">
    <w:abstractNumId w:val="23"/>
  </w:num>
  <w:num w:numId="10">
    <w:abstractNumId w:val="20"/>
  </w:num>
  <w:num w:numId="11">
    <w:abstractNumId w:val="36"/>
  </w:num>
  <w:num w:numId="12">
    <w:abstractNumId w:val="21"/>
  </w:num>
  <w:num w:numId="13">
    <w:abstractNumId w:val="8"/>
  </w:num>
  <w:num w:numId="14">
    <w:abstractNumId w:val="16"/>
  </w:num>
  <w:num w:numId="15">
    <w:abstractNumId w:val="17"/>
  </w:num>
  <w:num w:numId="16">
    <w:abstractNumId w:val="12"/>
  </w:num>
  <w:num w:numId="17">
    <w:abstractNumId w:val="18"/>
  </w:num>
  <w:num w:numId="18">
    <w:abstractNumId w:val="9"/>
  </w:num>
  <w:num w:numId="19">
    <w:abstractNumId w:val="3"/>
  </w:num>
  <w:num w:numId="20">
    <w:abstractNumId w:val="29"/>
  </w:num>
  <w:num w:numId="21">
    <w:abstractNumId w:val="6"/>
  </w:num>
  <w:num w:numId="22">
    <w:abstractNumId w:val="38"/>
  </w:num>
  <w:num w:numId="23">
    <w:abstractNumId w:val="1"/>
  </w:num>
  <w:num w:numId="24">
    <w:abstractNumId w:val="35"/>
  </w:num>
  <w:num w:numId="25">
    <w:abstractNumId w:val="31"/>
  </w:num>
  <w:num w:numId="26">
    <w:abstractNumId w:val="10"/>
  </w:num>
  <w:num w:numId="27">
    <w:abstractNumId w:val="28"/>
  </w:num>
  <w:num w:numId="28">
    <w:abstractNumId w:val="30"/>
  </w:num>
  <w:num w:numId="29">
    <w:abstractNumId w:val="37"/>
  </w:num>
  <w:num w:numId="30">
    <w:abstractNumId w:val="11"/>
  </w:num>
  <w:num w:numId="31">
    <w:abstractNumId w:val="26"/>
  </w:num>
  <w:num w:numId="32">
    <w:abstractNumId w:val="2"/>
  </w:num>
  <w:num w:numId="33">
    <w:abstractNumId w:val="24"/>
  </w:num>
  <w:num w:numId="34">
    <w:abstractNumId w:val="15"/>
  </w:num>
  <w:num w:numId="35">
    <w:abstractNumId w:val="19"/>
  </w:num>
  <w:num w:numId="36">
    <w:abstractNumId w:val="22"/>
  </w:num>
  <w:num w:numId="37">
    <w:abstractNumId w:val="7"/>
  </w:num>
  <w:num w:numId="38">
    <w:abstractNumId w:val="13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MqgFAJdDMUMtAAAA"/>
  </w:docVars>
  <w:rsids>
    <w:rsidRoot w:val="002F2055"/>
    <w:rsid w:val="000129AC"/>
    <w:rsid w:val="00020421"/>
    <w:rsid w:val="000265AA"/>
    <w:rsid w:val="00040858"/>
    <w:rsid w:val="000547E5"/>
    <w:rsid w:val="00055478"/>
    <w:rsid w:val="00085928"/>
    <w:rsid w:val="00092847"/>
    <w:rsid w:val="0009606D"/>
    <w:rsid w:val="000C3FC5"/>
    <w:rsid w:val="001131FD"/>
    <w:rsid w:val="00127285"/>
    <w:rsid w:val="001463E8"/>
    <w:rsid w:val="00182D0B"/>
    <w:rsid w:val="001B0137"/>
    <w:rsid w:val="001B222A"/>
    <w:rsid w:val="001E2856"/>
    <w:rsid w:val="001E41C9"/>
    <w:rsid w:val="00243EBB"/>
    <w:rsid w:val="00296395"/>
    <w:rsid w:val="002C46D0"/>
    <w:rsid w:val="002D0CD8"/>
    <w:rsid w:val="002F2055"/>
    <w:rsid w:val="00334187"/>
    <w:rsid w:val="00352FF8"/>
    <w:rsid w:val="00377C57"/>
    <w:rsid w:val="003804A8"/>
    <w:rsid w:val="003A4C79"/>
    <w:rsid w:val="003C21B4"/>
    <w:rsid w:val="004304D4"/>
    <w:rsid w:val="00445B91"/>
    <w:rsid w:val="00445EF6"/>
    <w:rsid w:val="004B5668"/>
    <w:rsid w:val="004B7CDF"/>
    <w:rsid w:val="004D55E8"/>
    <w:rsid w:val="004F03DF"/>
    <w:rsid w:val="004F4D2F"/>
    <w:rsid w:val="005040B9"/>
    <w:rsid w:val="00530C6B"/>
    <w:rsid w:val="005876CE"/>
    <w:rsid w:val="005B0D86"/>
    <w:rsid w:val="005C3FC3"/>
    <w:rsid w:val="005E631D"/>
    <w:rsid w:val="00644D26"/>
    <w:rsid w:val="006A25FF"/>
    <w:rsid w:val="006C2213"/>
    <w:rsid w:val="007459BD"/>
    <w:rsid w:val="0077644F"/>
    <w:rsid w:val="00796FA4"/>
    <w:rsid w:val="007D1740"/>
    <w:rsid w:val="00801483"/>
    <w:rsid w:val="00805832"/>
    <w:rsid w:val="0084091B"/>
    <w:rsid w:val="00873D0D"/>
    <w:rsid w:val="008758F6"/>
    <w:rsid w:val="008A2AE8"/>
    <w:rsid w:val="008D0DDC"/>
    <w:rsid w:val="008D4102"/>
    <w:rsid w:val="008F39AB"/>
    <w:rsid w:val="00945649"/>
    <w:rsid w:val="00967272"/>
    <w:rsid w:val="00A03651"/>
    <w:rsid w:val="00A339DE"/>
    <w:rsid w:val="00A35BC6"/>
    <w:rsid w:val="00A82E15"/>
    <w:rsid w:val="00A96B8B"/>
    <w:rsid w:val="00AE55C3"/>
    <w:rsid w:val="00B04E7C"/>
    <w:rsid w:val="00B14E2C"/>
    <w:rsid w:val="00B21599"/>
    <w:rsid w:val="00B52628"/>
    <w:rsid w:val="00B76068"/>
    <w:rsid w:val="00BB3B10"/>
    <w:rsid w:val="00BD647A"/>
    <w:rsid w:val="00BF01EF"/>
    <w:rsid w:val="00C03661"/>
    <w:rsid w:val="00C04E99"/>
    <w:rsid w:val="00C2070E"/>
    <w:rsid w:val="00CA0890"/>
    <w:rsid w:val="00CC2A51"/>
    <w:rsid w:val="00CE635C"/>
    <w:rsid w:val="00CF1BC1"/>
    <w:rsid w:val="00D048DE"/>
    <w:rsid w:val="00D30E01"/>
    <w:rsid w:val="00D53F91"/>
    <w:rsid w:val="00D91DD2"/>
    <w:rsid w:val="00DC4A9B"/>
    <w:rsid w:val="00DE4BAB"/>
    <w:rsid w:val="00DF1FEA"/>
    <w:rsid w:val="00E20698"/>
    <w:rsid w:val="00EE0E65"/>
    <w:rsid w:val="00EF7CB1"/>
    <w:rsid w:val="00F10EC7"/>
    <w:rsid w:val="00F45981"/>
    <w:rsid w:val="00F45AD3"/>
    <w:rsid w:val="00F62A75"/>
    <w:rsid w:val="00F7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39501D0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vin.Harrison@dpi.nc.gov" TargetMode="External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image" Target="media/image20.png"/><Relationship Id="rId12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hyperlink" Target="mailto:Kevin.Harrison@dpi.nc.gov" TargetMode="External"/><Relationship Id="rId14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93617F-3799-4213-BF38-B6F794B5831F}" type="doc">
      <dgm:prSet loTypeId="urn:microsoft.com/office/officeart/2005/8/layout/process3" loCatId="process" qsTypeId="urn:microsoft.com/office/officeart/2005/8/quickstyle/3d3" qsCatId="3D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1F879A47-E380-4D22-938A-50D35EE7699B}">
      <dgm:prSet phldrT="[Text]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r>
            <a:rPr lang="en-US" dirty="0"/>
            <a:t>ZFuel</a:t>
          </a:r>
        </a:p>
      </dgm:t>
    </dgm:pt>
    <dgm:pt modelId="{FCFEEED3-94EF-4A8B-93C5-31C18501BFBF}" type="parTrans" cxnId="{A24D8C11-35A6-4149-8807-0D62F7586517}">
      <dgm:prSet/>
      <dgm:spPr/>
      <dgm:t>
        <a:bodyPr/>
        <a:lstStyle/>
        <a:p>
          <a:endParaRPr lang="en-US"/>
        </a:p>
      </dgm:t>
    </dgm:pt>
    <dgm:pt modelId="{D8326741-FFA6-4276-89B5-BAEAC0B19A45}" type="sibTrans" cxnId="{A24D8C11-35A6-4149-8807-0D62F7586517}">
      <dgm:prSet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z="-182000" prstMaterial="metal">
          <a:bevelT w="88900" h="88900"/>
        </a:sp3d>
      </dgm:spPr>
      <dgm:t>
        <a:bodyPr/>
        <a:lstStyle/>
        <a:p>
          <a:endParaRPr lang="en-US"/>
        </a:p>
      </dgm:t>
    </dgm:pt>
    <dgm:pt modelId="{864A3570-F6C6-4190-AF2B-CC7DB252D391}">
      <dgm:prSet phldrT="[Text]"/>
      <dgm:spPr/>
      <dgm:t>
        <a:bodyPr/>
        <a:lstStyle/>
        <a:p>
          <a:r>
            <a:rPr lang="en-US"/>
            <a:t>Load Data from PC</a:t>
          </a:r>
        </a:p>
      </dgm:t>
    </dgm:pt>
    <dgm:pt modelId="{482D8C65-8979-4F9D-9C41-F504AC1F9B30}" type="parTrans" cxnId="{EAD9FDD6-EB37-4A27-A5A8-C050896F1004}">
      <dgm:prSet/>
      <dgm:spPr/>
      <dgm:t>
        <a:bodyPr/>
        <a:lstStyle/>
        <a:p>
          <a:endParaRPr lang="en-US"/>
        </a:p>
      </dgm:t>
    </dgm:pt>
    <dgm:pt modelId="{43BB52AE-0600-491E-BB65-B6FDD72BE07F}" type="sibTrans" cxnId="{EAD9FDD6-EB37-4A27-A5A8-C050896F1004}">
      <dgm:prSet/>
      <dgm:spPr/>
      <dgm:t>
        <a:bodyPr/>
        <a:lstStyle/>
        <a:p>
          <a:endParaRPr lang="en-US"/>
        </a:p>
      </dgm:t>
    </dgm:pt>
    <dgm:pt modelId="{A1649EC0-4CFF-46FA-89AE-F511179451BB}">
      <dgm:prSet phldrT="[Text]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r>
            <a:rPr lang="en-US" dirty="0"/>
            <a:t>ZFuel</a:t>
          </a:r>
        </a:p>
      </dgm:t>
    </dgm:pt>
    <dgm:pt modelId="{955CC1E5-792F-4112-A476-35A00A5154FC}" type="parTrans" cxnId="{B239B288-F3D6-4F3D-90F3-E56B342DC899}">
      <dgm:prSet/>
      <dgm:spPr/>
      <dgm:t>
        <a:bodyPr/>
        <a:lstStyle/>
        <a:p>
          <a:endParaRPr lang="en-US"/>
        </a:p>
      </dgm:t>
    </dgm:pt>
    <dgm:pt modelId="{CD60D89C-C690-4A82-962B-1746FB8B6084}" type="sibTrans" cxnId="{B239B288-F3D6-4F3D-90F3-E56B342DC899}">
      <dgm:prSet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z="-182000" prstMaterial="metal">
          <a:bevelT w="88900" h="88900"/>
        </a:sp3d>
      </dgm:spPr>
      <dgm:t>
        <a:bodyPr/>
        <a:lstStyle/>
        <a:p>
          <a:endParaRPr lang="en-US"/>
        </a:p>
      </dgm:t>
    </dgm:pt>
    <dgm:pt modelId="{216A809E-B8F7-44E7-8D01-18240516FD23}">
      <dgm:prSet phldrT="[Text]"/>
      <dgm:spPr/>
      <dgm:t>
        <a:bodyPr/>
        <a:lstStyle/>
        <a:p>
          <a:r>
            <a:rPr lang="en-US"/>
            <a:t>Review Loaded Data</a:t>
          </a:r>
        </a:p>
      </dgm:t>
    </dgm:pt>
    <dgm:pt modelId="{4ADFF871-D46D-4966-B451-B5164AE8FBCF}" type="parTrans" cxnId="{4938C6AD-10F0-4976-90CB-E45D230FD56D}">
      <dgm:prSet/>
      <dgm:spPr/>
      <dgm:t>
        <a:bodyPr/>
        <a:lstStyle/>
        <a:p>
          <a:endParaRPr lang="en-US"/>
        </a:p>
      </dgm:t>
    </dgm:pt>
    <dgm:pt modelId="{09DBB9F1-BCFA-4A5D-A339-33D641561920}" type="sibTrans" cxnId="{4938C6AD-10F0-4976-90CB-E45D230FD56D}">
      <dgm:prSet/>
      <dgm:spPr/>
      <dgm:t>
        <a:bodyPr/>
        <a:lstStyle/>
        <a:p>
          <a:endParaRPr lang="en-US"/>
        </a:p>
      </dgm:t>
    </dgm:pt>
    <dgm:pt modelId="{E4D371EE-0576-48A7-9737-D2B963F4B86A}">
      <dgm:prSet phldrT="[Text]"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r>
            <a:rPr lang="en-US" dirty="0" err="1"/>
            <a:t>ZFuel_Post</a:t>
          </a:r>
          <a:endParaRPr lang="en-US" dirty="0"/>
        </a:p>
      </dgm:t>
    </dgm:pt>
    <dgm:pt modelId="{D6367698-B777-4D10-9A60-253BE19833C7}" type="parTrans" cxnId="{97610C47-8560-418A-A37D-A9F724884D27}">
      <dgm:prSet/>
      <dgm:spPr/>
      <dgm:t>
        <a:bodyPr/>
        <a:lstStyle/>
        <a:p>
          <a:endParaRPr lang="en-US"/>
        </a:p>
      </dgm:t>
    </dgm:pt>
    <dgm:pt modelId="{A179C3A8-5014-48BA-8BDF-5CC310408D6B}" type="sibTrans" cxnId="{97610C47-8560-418A-A37D-A9F724884D27}">
      <dgm:prSet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z="-182000" prstMaterial="metal">
          <a:bevelT w="88900" h="88900"/>
        </a:sp3d>
      </dgm:spPr>
      <dgm:t>
        <a:bodyPr/>
        <a:lstStyle/>
        <a:p>
          <a:endParaRPr lang="en-US"/>
        </a:p>
      </dgm:t>
    </dgm:pt>
    <dgm:pt modelId="{7C13680C-3F8B-428C-B3DE-FAE22DE1783A}">
      <dgm:prSet phldrT="[Text]"/>
      <dgm:spPr/>
      <dgm:t>
        <a:bodyPr/>
        <a:lstStyle/>
        <a:p>
          <a:r>
            <a:rPr lang="en-US"/>
            <a:t>Post Data</a:t>
          </a:r>
        </a:p>
      </dgm:t>
    </dgm:pt>
    <dgm:pt modelId="{49034EAF-35D5-453A-BF1D-4917A333CC1A}" type="parTrans" cxnId="{DD941C83-3BE5-463E-B8CC-E8BE9A7F8C52}">
      <dgm:prSet/>
      <dgm:spPr/>
      <dgm:t>
        <a:bodyPr/>
        <a:lstStyle/>
        <a:p>
          <a:endParaRPr lang="en-US"/>
        </a:p>
      </dgm:t>
    </dgm:pt>
    <dgm:pt modelId="{8BDECA4D-4DED-4B55-A955-975D8388A4E1}" type="sibTrans" cxnId="{DD941C83-3BE5-463E-B8CC-E8BE9A7F8C52}">
      <dgm:prSet/>
      <dgm:spPr/>
      <dgm:t>
        <a:bodyPr/>
        <a:lstStyle/>
        <a:p>
          <a:endParaRPr lang="en-US"/>
        </a:p>
      </dgm:t>
    </dgm:pt>
    <dgm:pt modelId="{8E84C2B1-5BE3-4B26-A45E-58FD36D691EE}">
      <dgm:prSet phldrT="[Text]"/>
      <dgm:spPr/>
      <dgm:t>
        <a:bodyPr/>
        <a:lstStyle/>
        <a:p>
          <a:r>
            <a:rPr lang="en-US"/>
            <a:t>Make Corrections</a:t>
          </a:r>
        </a:p>
      </dgm:t>
    </dgm:pt>
    <dgm:pt modelId="{EBD9253A-854C-415F-ABD1-5399F83B0B81}" type="parTrans" cxnId="{DF7B4319-E030-40C1-8289-0DA41DDA2B39}">
      <dgm:prSet/>
      <dgm:spPr/>
      <dgm:t>
        <a:bodyPr/>
        <a:lstStyle/>
        <a:p>
          <a:endParaRPr lang="en-US"/>
        </a:p>
      </dgm:t>
    </dgm:pt>
    <dgm:pt modelId="{8C0F9376-EC05-4BAF-8700-A7CFAF410698}" type="sibTrans" cxnId="{DF7B4319-E030-40C1-8289-0DA41DDA2B39}">
      <dgm:prSet/>
      <dgm:spPr/>
      <dgm:t>
        <a:bodyPr/>
        <a:lstStyle/>
        <a:p>
          <a:endParaRPr lang="en-US"/>
        </a:p>
      </dgm:t>
    </dgm:pt>
    <dgm:pt modelId="{79BBA223-3593-4FD7-90E4-2FEFBC5EEE8B}">
      <dgm:prSet phldrT="[Text]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r>
            <a:rPr lang="en-US" dirty="0"/>
            <a:t>ZFuel</a:t>
          </a:r>
        </a:p>
      </dgm:t>
    </dgm:pt>
    <dgm:pt modelId="{6EBE7265-E9C2-4AFE-8F54-981D63A76E35}" type="parTrans" cxnId="{E5FD800E-4D10-4511-BBC3-88F7EB841860}">
      <dgm:prSet/>
      <dgm:spPr/>
      <dgm:t>
        <a:bodyPr/>
        <a:lstStyle/>
        <a:p>
          <a:endParaRPr lang="en-US"/>
        </a:p>
      </dgm:t>
    </dgm:pt>
    <dgm:pt modelId="{74D91560-1FA3-4956-A1F4-B7DC9E594790}" type="sibTrans" cxnId="{E5FD800E-4D10-4511-BBC3-88F7EB841860}">
      <dgm:prSet/>
      <dgm:spPr/>
      <dgm:t>
        <a:bodyPr/>
        <a:lstStyle/>
        <a:p>
          <a:endParaRPr lang="en-US"/>
        </a:p>
      </dgm:t>
    </dgm:pt>
    <dgm:pt modelId="{8878A7CA-ACEE-47DD-A92B-BD5C9F560F8F}">
      <dgm:prSet phldrT="[Text]"/>
      <dgm:spPr/>
      <dgm:t>
        <a:bodyPr/>
        <a:lstStyle/>
        <a:p>
          <a:r>
            <a:rPr lang="en-US"/>
            <a:t>Review Posted Data</a:t>
          </a:r>
        </a:p>
      </dgm:t>
    </dgm:pt>
    <dgm:pt modelId="{4FD77795-8D86-41FD-B958-CB1A60AFC436}" type="parTrans" cxnId="{8853E409-835F-4835-8305-4950FC39C05B}">
      <dgm:prSet/>
      <dgm:spPr/>
      <dgm:t>
        <a:bodyPr/>
        <a:lstStyle/>
        <a:p>
          <a:endParaRPr lang="en-US"/>
        </a:p>
      </dgm:t>
    </dgm:pt>
    <dgm:pt modelId="{A2B1C85C-8FE3-4FDD-8223-6B30A76C450F}" type="sibTrans" cxnId="{8853E409-835F-4835-8305-4950FC39C05B}">
      <dgm:prSet/>
      <dgm:spPr/>
      <dgm:t>
        <a:bodyPr/>
        <a:lstStyle/>
        <a:p>
          <a:endParaRPr lang="en-US"/>
        </a:p>
      </dgm:t>
    </dgm:pt>
    <dgm:pt modelId="{EF97E6EF-FFD3-45C4-8345-CF1262E10347}">
      <dgm:prSet phldrT="[Text]"/>
      <dgm:spPr/>
      <dgm:t>
        <a:bodyPr/>
        <a:lstStyle/>
        <a:p>
          <a:endParaRPr lang="en-US"/>
        </a:p>
      </dgm:t>
    </dgm:pt>
    <dgm:pt modelId="{C5AE5674-6C69-4C1C-8005-774F5AF5BDC2}" type="parTrans" cxnId="{96BD20CF-A2DD-42B1-9B44-3BDFEDD42C1C}">
      <dgm:prSet/>
      <dgm:spPr/>
      <dgm:t>
        <a:bodyPr/>
        <a:lstStyle/>
        <a:p>
          <a:endParaRPr lang="en-US"/>
        </a:p>
      </dgm:t>
    </dgm:pt>
    <dgm:pt modelId="{71B60050-958F-47C9-BCDB-0B094C9E573F}" type="sibTrans" cxnId="{96BD20CF-A2DD-42B1-9B44-3BDFEDD42C1C}">
      <dgm:prSet/>
      <dgm:spPr/>
      <dgm:t>
        <a:bodyPr/>
        <a:lstStyle/>
        <a:p>
          <a:endParaRPr lang="en-US"/>
        </a:p>
      </dgm:t>
    </dgm:pt>
    <dgm:pt modelId="{C09580E0-8DB7-4F87-B79B-F73E1759E749}" type="pres">
      <dgm:prSet presAssocID="{2193617F-3799-4213-BF38-B6F794B5831F}" presName="linearFlow" presStyleCnt="0">
        <dgm:presLayoutVars>
          <dgm:dir/>
          <dgm:animLvl val="lvl"/>
          <dgm:resizeHandles val="exact"/>
        </dgm:presLayoutVars>
      </dgm:prSet>
      <dgm:spPr/>
    </dgm:pt>
    <dgm:pt modelId="{80E70F67-F539-458B-8E6F-33C8FCD4FD41}" type="pres">
      <dgm:prSet presAssocID="{1F879A47-E380-4D22-938A-50D35EE7699B}" presName="composite" presStyleCnt="0"/>
      <dgm:spPr/>
    </dgm:pt>
    <dgm:pt modelId="{DB801F05-F504-4E0B-A7F2-C73B28DCE5D2}" type="pres">
      <dgm:prSet presAssocID="{1F879A47-E380-4D22-938A-50D35EE7699B}" presName="parTx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9C4BBCC4-27E7-40FA-A0C9-17D5476C4123}" type="pres">
      <dgm:prSet presAssocID="{1F879A47-E380-4D22-938A-50D35EE7699B}" presName="parSh" presStyleLbl="node1" presStyleIdx="0" presStyleCnt="4"/>
      <dgm:spPr/>
    </dgm:pt>
    <dgm:pt modelId="{B7D86B63-895F-40F1-99BE-DC425F69D207}" type="pres">
      <dgm:prSet presAssocID="{1F879A47-E380-4D22-938A-50D35EE7699B}" presName="desTx" presStyleLbl="fgAcc1" presStyleIdx="0" presStyleCnt="4">
        <dgm:presLayoutVars>
          <dgm:bulletEnabled val="1"/>
        </dgm:presLayoutVars>
      </dgm:prSet>
      <dgm:spPr/>
    </dgm:pt>
    <dgm:pt modelId="{9F9FF0FF-04D5-4BE1-B37D-3F1242A91B4D}" type="pres">
      <dgm:prSet presAssocID="{D8326741-FFA6-4276-89B5-BAEAC0B19A45}" presName="sibTrans" presStyleLbl="sibTrans2D1" presStyleIdx="0" presStyleCnt="3"/>
      <dgm:spPr/>
    </dgm:pt>
    <dgm:pt modelId="{9FCBA339-11FF-4AF6-9A32-31F156FE847E}" type="pres">
      <dgm:prSet presAssocID="{D8326741-FFA6-4276-89B5-BAEAC0B19A45}" presName="connTx" presStyleLbl="sibTrans2D1" presStyleIdx="0" presStyleCnt="3"/>
      <dgm:spPr/>
    </dgm:pt>
    <dgm:pt modelId="{EFAB4774-AB2B-4737-8BD1-28E5B9EB081E}" type="pres">
      <dgm:prSet presAssocID="{A1649EC0-4CFF-46FA-89AE-F511179451BB}" presName="composite" presStyleCnt="0"/>
      <dgm:spPr/>
    </dgm:pt>
    <dgm:pt modelId="{B4CBFC9B-DF6B-4119-87BD-97F1BD4661AD}" type="pres">
      <dgm:prSet presAssocID="{A1649EC0-4CFF-46FA-89AE-F511179451BB}" presName="parTx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D13D4C8C-05E4-41D9-8979-8A4259CBE552}" type="pres">
      <dgm:prSet presAssocID="{A1649EC0-4CFF-46FA-89AE-F511179451BB}" presName="parSh" presStyleLbl="node1" presStyleIdx="1" presStyleCnt="4"/>
      <dgm:spPr/>
    </dgm:pt>
    <dgm:pt modelId="{F7AB6A61-FA27-4717-AB75-ADB99012DA6D}" type="pres">
      <dgm:prSet presAssocID="{A1649EC0-4CFF-46FA-89AE-F511179451BB}" presName="desTx" presStyleLbl="fgAcc1" presStyleIdx="1" presStyleCnt="4">
        <dgm:presLayoutVars>
          <dgm:bulletEnabled val="1"/>
        </dgm:presLayoutVars>
      </dgm:prSet>
      <dgm:spPr/>
    </dgm:pt>
    <dgm:pt modelId="{EC9A3FBA-5D63-459B-8ADE-D7A3EB1CCEFA}" type="pres">
      <dgm:prSet presAssocID="{CD60D89C-C690-4A82-962B-1746FB8B6084}" presName="sibTrans" presStyleLbl="sibTrans2D1" presStyleIdx="1" presStyleCnt="3"/>
      <dgm:spPr/>
    </dgm:pt>
    <dgm:pt modelId="{B9555A8F-44A7-45F9-A2DB-52ED58B531CC}" type="pres">
      <dgm:prSet presAssocID="{CD60D89C-C690-4A82-962B-1746FB8B6084}" presName="connTx" presStyleLbl="sibTrans2D1" presStyleIdx="1" presStyleCnt="3"/>
      <dgm:spPr/>
    </dgm:pt>
    <dgm:pt modelId="{B958CA42-CD62-4B71-BAFF-5E57348E6F47}" type="pres">
      <dgm:prSet presAssocID="{E4D371EE-0576-48A7-9737-D2B963F4B86A}" presName="composite" presStyleCnt="0"/>
      <dgm:spPr/>
    </dgm:pt>
    <dgm:pt modelId="{2409AA55-7CC6-4AFB-AB59-4295175C596E}" type="pres">
      <dgm:prSet presAssocID="{E4D371EE-0576-48A7-9737-D2B963F4B86A}" presName="parTx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E8A86828-89B3-4A0A-9C85-B201C3BC7EF8}" type="pres">
      <dgm:prSet presAssocID="{E4D371EE-0576-48A7-9737-D2B963F4B86A}" presName="parSh" presStyleLbl="node1" presStyleIdx="2" presStyleCnt="4"/>
      <dgm:spPr/>
    </dgm:pt>
    <dgm:pt modelId="{30753623-CA3C-4192-9548-E5CF062B2E23}" type="pres">
      <dgm:prSet presAssocID="{E4D371EE-0576-48A7-9737-D2B963F4B86A}" presName="desTx" presStyleLbl="fgAcc1" presStyleIdx="2" presStyleCnt="4">
        <dgm:presLayoutVars>
          <dgm:bulletEnabled val="1"/>
        </dgm:presLayoutVars>
      </dgm:prSet>
      <dgm:spPr/>
    </dgm:pt>
    <dgm:pt modelId="{BD640DEA-E6CD-44EA-BE09-CC7ADD9A43B2}" type="pres">
      <dgm:prSet presAssocID="{A179C3A8-5014-48BA-8BDF-5CC310408D6B}" presName="sibTrans" presStyleLbl="sibTrans2D1" presStyleIdx="2" presStyleCnt="3"/>
      <dgm:spPr/>
    </dgm:pt>
    <dgm:pt modelId="{B01A00B8-EC91-4CAD-BB84-E14472A9F4BB}" type="pres">
      <dgm:prSet presAssocID="{A179C3A8-5014-48BA-8BDF-5CC310408D6B}" presName="connTx" presStyleLbl="sibTrans2D1" presStyleIdx="2" presStyleCnt="3"/>
      <dgm:spPr/>
    </dgm:pt>
    <dgm:pt modelId="{6370803F-3810-4949-9739-459AC109D4CA}" type="pres">
      <dgm:prSet presAssocID="{79BBA223-3593-4FD7-90E4-2FEFBC5EEE8B}" presName="composite" presStyleCnt="0"/>
      <dgm:spPr/>
    </dgm:pt>
    <dgm:pt modelId="{D33F55DE-E5C4-478E-BBAE-4D77BAD0C62C}" type="pres">
      <dgm:prSet presAssocID="{79BBA223-3593-4FD7-90E4-2FEFBC5EEE8B}" presName="parTx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588AD504-7C61-4AB7-9A15-57AA0063509B}" type="pres">
      <dgm:prSet presAssocID="{79BBA223-3593-4FD7-90E4-2FEFBC5EEE8B}" presName="parSh" presStyleLbl="node1" presStyleIdx="3" presStyleCnt="4"/>
      <dgm:spPr/>
    </dgm:pt>
    <dgm:pt modelId="{B30B02C4-6E66-44CE-B936-A10BBD7C4618}" type="pres">
      <dgm:prSet presAssocID="{79BBA223-3593-4FD7-90E4-2FEFBC5EEE8B}" presName="desTx" presStyleLbl="fgAcc1" presStyleIdx="3" presStyleCnt="4">
        <dgm:presLayoutVars>
          <dgm:bulletEnabled val="1"/>
        </dgm:presLayoutVars>
      </dgm:prSet>
      <dgm:spPr/>
    </dgm:pt>
  </dgm:ptLst>
  <dgm:cxnLst>
    <dgm:cxn modelId="{1E6C3606-44D7-47E7-8E9D-34FD56509C6B}" type="presOf" srcId="{CD60D89C-C690-4A82-962B-1746FB8B6084}" destId="{B9555A8F-44A7-45F9-A2DB-52ED58B531CC}" srcOrd="1" destOrd="0" presId="urn:microsoft.com/office/officeart/2005/8/layout/process3"/>
    <dgm:cxn modelId="{8853E409-835F-4835-8305-4950FC39C05B}" srcId="{79BBA223-3593-4FD7-90E4-2FEFBC5EEE8B}" destId="{8878A7CA-ACEE-47DD-A92B-BD5C9F560F8F}" srcOrd="0" destOrd="0" parTransId="{4FD77795-8D86-41FD-B958-CB1A60AFC436}" sibTransId="{A2B1C85C-8FE3-4FDD-8223-6B30A76C450F}"/>
    <dgm:cxn modelId="{E5FD800E-4D10-4511-BBC3-88F7EB841860}" srcId="{2193617F-3799-4213-BF38-B6F794B5831F}" destId="{79BBA223-3593-4FD7-90E4-2FEFBC5EEE8B}" srcOrd="3" destOrd="0" parTransId="{6EBE7265-E9C2-4AFE-8F54-981D63A76E35}" sibTransId="{74D91560-1FA3-4956-A1F4-B7DC9E594790}"/>
    <dgm:cxn modelId="{A24D8C11-35A6-4149-8807-0D62F7586517}" srcId="{2193617F-3799-4213-BF38-B6F794B5831F}" destId="{1F879A47-E380-4D22-938A-50D35EE7699B}" srcOrd="0" destOrd="0" parTransId="{FCFEEED3-94EF-4A8B-93C5-31C18501BFBF}" sibTransId="{D8326741-FFA6-4276-89B5-BAEAC0B19A45}"/>
    <dgm:cxn modelId="{E3A96313-8D42-4D47-9B26-348C327F7AED}" type="presOf" srcId="{7C13680C-3F8B-428C-B3DE-FAE22DE1783A}" destId="{30753623-CA3C-4192-9548-E5CF062B2E23}" srcOrd="0" destOrd="0" presId="urn:microsoft.com/office/officeart/2005/8/layout/process3"/>
    <dgm:cxn modelId="{0909F717-70A8-44FD-BA84-DE5DD7A8B081}" type="presOf" srcId="{A1649EC0-4CFF-46FA-89AE-F511179451BB}" destId="{D13D4C8C-05E4-41D9-8979-8A4259CBE552}" srcOrd="1" destOrd="0" presId="urn:microsoft.com/office/officeart/2005/8/layout/process3"/>
    <dgm:cxn modelId="{DF7B4319-E030-40C1-8289-0DA41DDA2B39}" srcId="{A1649EC0-4CFF-46FA-89AE-F511179451BB}" destId="{8E84C2B1-5BE3-4B26-A45E-58FD36D691EE}" srcOrd="1" destOrd="0" parTransId="{EBD9253A-854C-415F-ABD1-5399F83B0B81}" sibTransId="{8C0F9376-EC05-4BAF-8700-A7CFAF410698}"/>
    <dgm:cxn modelId="{8282CC36-4458-4723-BD90-8BA399304A2B}" type="presOf" srcId="{CD60D89C-C690-4A82-962B-1746FB8B6084}" destId="{EC9A3FBA-5D63-459B-8ADE-D7A3EB1CCEFA}" srcOrd="0" destOrd="0" presId="urn:microsoft.com/office/officeart/2005/8/layout/process3"/>
    <dgm:cxn modelId="{C31F1E3A-EBAE-4C65-9ABF-30FD7BCFCECD}" type="presOf" srcId="{2193617F-3799-4213-BF38-B6F794B5831F}" destId="{C09580E0-8DB7-4F87-B79B-F73E1759E749}" srcOrd="0" destOrd="0" presId="urn:microsoft.com/office/officeart/2005/8/layout/process3"/>
    <dgm:cxn modelId="{0DBE9A3A-5415-4686-8664-039C3E63F5D0}" type="presOf" srcId="{D8326741-FFA6-4276-89B5-BAEAC0B19A45}" destId="{9F9FF0FF-04D5-4BE1-B37D-3F1242A91B4D}" srcOrd="0" destOrd="0" presId="urn:microsoft.com/office/officeart/2005/8/layout/process3"/>
    <dgm:cxn modelId="{8E07E960-BC1E-4285-A352-061E2BAFE943}" type="presOf" srcId="{864A3570-F6C6-4190-AF2B-CC7DB252D391}" destId="{B7D86B63-895F-40F1-99BE-DC425F69D207}" srcOrd="0" destOrd="0" presId="urn:microsoft.com/office/officeart/2005/8/layout/process3"/>
    <dgm:cxn modelId="{97610C47-8560-418A-A37D-A9F724884D27}" srcId="{2193617F-3799-4213-BF38-B6F794B5831F}" destId="{E4D371EE-0576-48A7-9737-D2B963F4B86A}" srcOrd="2" destOrd="0" parTransId="{D6367698-B777-4D10-9A60-253BE19833C7}" sibTransId="{A179C3A8-5014-48BA-8BDF-5CC310408D6B}"/>
    <dgm:cxn modelId="{89E4F368-62D1-40C8-B663-3713590F730D}" type="presOf" srcId="{79BBA223-3593-4FD7-90E4-2FEFBC5EEE8B}" destId="{588AD504-7C61-4AB7-9A15-57AA0063509B}" srcOrd="1" destOrd="0" presId="urn:microsoft.com/office/officeart/2005/8/layout/process3"/>
    <dgm:cxn modelId="{C8D6DE49-A016-4520-A9A0-9F6560D9810D}" type="presOf" srcId="{216A809E-B8F7-44E7-8D01-18240516FD23}" destId="{F7AB6A61-FA27-4717-AB75-ADB99012DA6D}" srcOrd="0" destOrd="0" presId="urn:microsoft.com/office/officeart/2005/8/layout/process3"/>
    <dgm:cxn modelId="{FE71166B-37FF-404A-8DF0-86D848763130}" type="presOf" srcId="{A179C3A8-5014-48BA-8BDF-5CC310408D6B}" destId="{BD640DEA-E6CD-44EA-BE09-CC7ADD9A43B2}" srcOrd="0" destOrd="0" presId="urn:microsoft.com/office/officeart/2005/8/layout/process3"/>
    <dgm:cxn modelId="{E205F855-5BB3-4430-A87A-95B8DE61C649}" type="presOf" srcId="{A1649EC0-4CFF-46FA-89AE-F511179451BB}" destId="{B4CBFC9B-DF6B-4119-87BD-97F1BD4661AD}" srcOrd="0" destOrd="0" presId="urn:microsoft.com/office/officeart/2005/8/layout/process3"/>
    <dgm:cxn modelId="{86B5937E-63FB-425B-9398-EBDF63C13EDD}" type="presOf" srcId="{D8326741-FFA6-4276-89B5-BAEAC0B19A45}" destId="{9FCBA339-11FF-4AF6-9A32-31F156FE847E}" srcOrd="1" destOrd="0" presId="urn:microsoft.com/office/officeart/2005/8/layout/process3"/>
    <dgm:cxn modelId="{DD941C83-3BE5-463E-B8CC-E8BE9A7F8C52}" srcId="{E4D371EE-0576-48A7-9737-D2B963F4B86A}" destId="{7C13680C-3F8B-428C-B3DE-FAE22DE1783A}" srcOrd="0" destOrd="0" parTransId="{49034EAF-35D5-453A-BF1D-4917A333CC1A}" sibTransId="{8BDECA4D-4DED-4B55-A955-975D8388A4E1}"/>
    <dgm:cxn modelId="{B91DD184-11E4-4028-B5FB-5A6916A1F02A}" type="presOf" srcId="{79BBA223-3593-4FD7-90E4-2FEFBC5EEE8B}" destId="{D33F55DE-E5C4-478E-BBAE-4D77BAD0C62C}" srcOrd="0" destOrd="0" presId="urn:microsoft.com/office/officeart/2005/8/layout/process3"/>
    <dgm:cxn modelId="{B239B288-F3D6-4F3D-90F3-E56B342DC899}" srcId="{2193617F-3799-4213-BF38-B6F794B5831F}" destId="{A1649EC0-4CFF-46FA-89AE-F511179451BB}" srcOrd="1" destOrd="0" parTransId="{955CC1E5-792F-4112-A476-35A00A5154FC}" sibTransId="{CD60D89C-C690-4A82-962B-1746FB8B6084}"/>
    <dgm:cxn modelId="{AED7F999-F158-4052-BF2E-6C7D93B6182E}" type="presOf" srcId="{E4D371EE-0576-48A7-9737-D2B963F4B86A}" destId="{E8A86828-89B3-4A0A-9C85-B201C3BC7EF8}" srcOrd="1" destOrd="0" presId="urn:microsoft.com/office/officeart/2005/8/layout/process3"/>
    <dgm:cxn modelId="{4BDFB2A4-CC19-492D-81D0-C2FD74B9F246}" type="presOf" srcId="{1F879A47-E380-4D22-938A-50D35EE7699B}" destId="{DB801F05-F504-4E0B-A7F2-C73B28DCE5D2}" srcOrd="0" destOrd="0" presId="urn:microsoft.com/office/officeart/2005/8/layout/process3"/>
    <dgm:cxn modelId="{5D45EAA6-688B-4C33-B0D7-43CA2D3F79EB}" type="presOf" srcId="{E4D371EE-0576-48A7-9737-D2B963F4B86A}" destId="{2409AA55-7CC6-4AFB-AB59-4295175C596E}" srcOrd="0" destOrd="0" presId="urn:microsoft.com/office/officeart/2005/8/layout/process3"/>
    <dgm:cxn modelId="{4938C6AD-10F0-4976-90CB-E45D230FD56D}" srcId="{A1649EC0-4CFF-46FA-89AE-F511179451BB}" destId="{216A809E-B8F7-44E7-8D01-18240516FD23}" srcOrd="0" destOrd="0" parTransId="{4ADFF871-D46D-4966-B451-B5164AE8FBCF}" sibTransId="{09DBB9F1-BCFA-4A5D-A339-33D641561920}"/>
    <dgm:cxn modelId="{F0B55AB4-F35B-49EB-8F48-E90203FBE069}" type="presOf" srcId="{8878A7CA-ACEE-47DD-A92B-BD5C9F560F8F}" destId="{B30B02C4-6E66-44CE-B936-A10BBD7C4618}" srcOrd="0" destOrd="0" presId="urn:microsoft.com/office/officeart/2005/8/layout/process3"/>
    <dgm:cxn modelId="{96BD20CF-A2DD-42B1-9B44-3BDFEDD42C1C}" srcId="{79BBA223-3593-4FD7-90E4-2FEFBC5EEE8B}" destId="{EF97E6EF-FFD3-45C4-8345-CF1262E10347}" srcOrd="1" destOrd="0" parTransId="{C5AE5674-6C69-4C1C-8005-774F5AF5BDC2}" sibTransId="{71B60050-958F-47C9-BCDB-0B094C9E573F}"/>
    <dgm:cxn modelId="{EAD9FDD6-EB37-4A27-A5A8-C050896F1004}" srcId="{1F879A47-E380-4D22-938A-50D35EE7699B}" destId="{864A3570-F6C6-4190-AF2B-CC7DB252D391}" srcOrd="0" destOrd="0" parTransId="{482D8C65-8979-4F9D-9C41-F504AC1F9B30}" sibTransId="{43BB52AE-0600-491E-BB65-B6FDD72BE07F}"/>
    <dgm:cxn modelId="{8A4F84DE-05B1-41BB-B006-EBADE8E3C0C6}" type="presOf" srcId="{A179C3A8-5014-48BA-8BDF-5CC310408D6B}" destId="{B01A00B8-EC91-4CAD-BB84-E14472A9F4BB}" srcOrd="1" destOrd="0" presId="urn:microsoft.com/office/officeart/2005/8/layout/process3"/>
    <dgm:cxn modelId="{274382EC-33D1-44DD-BAB5-4D01595B91C4}" type="presOf" srcId="{EF97E6EF-FFD3-45C4-8345-CF1262E10347}" destId="{B30B02C4-6E66-44CE-B936-A10BBD7C4618}" srcOrd="0" destOrd="1" presId="urn:microsoft.com/office/officeart/2005/8/layout/process3"/>
    <dgm:cxn modelId="{4F7796EF-19DA-4D59-B8E0-0AD78A7D9C57}" type="presOf" srcId="{1F879A47-E380-4D22-938A-50D35EE7699B}" destId="{9C4BBCC4-27E7-40FA-A0C9-17D5476C4123}" srcOrd="1" destOrd="0" presId="urn:microsoft.com/office/officeart/2005/8/layout/process3"/>
    <dgm:cxn modelId="{CADFC8F1-51D2-4E3D-BE8F-E9E54E95F88C}" type="presOf" srcId="{8E84C2B1-5BE3-4B26-A45E-58FD36D691EE}" destId="{F7AB6A61-FA27-4717-AB75-ADB99012DA6D}" srcOrd="0" destOrd="1" presId="urn:microsoft.com/office/officeart/2005/8/layout/process3"/>
    <dgm:cxn modelId="{BD242C14-3B1F-42C2-968E-29511A0E1714}" type="presParOf" srcId="{C09580E0-8DB7-4F87-B79B-F73E1759E749}" destId="{80E70F67-F539-458B-8E6F-33C8FCD4FD41}" srcOrd="0" destOrd="0" presId="urn:microsoft.com/office/officeart/2005/8/layout/process3"/>
    <dgm:cxn modelId="{BA121A89-B39E-4008-B8B9-C9C67597EF51}" type="presParOf" srcId="{80E70F67-F539-458B-8E6F-33C8FCD4FD41}" destId="{DB801F05-F504-4E0B-A7F2-C73B28DCE5D2}" srcOrd="0" destOrd="0" presId="urn:microsoft.com/office/officeart/2005/8/layout/process3"/>
    <dgm:cxn modelId="{FA9BBC14-EA4E-4677-9EF0-D811E03997C3}" type="presParOf" srcId="{80E70F67-F539-458B-8E6F-33C8FCD4FD41}" destId="{9C4BBCC4-27E7-40FA-A0C9-17D5476C4123}" srcOrd="1" destOrd="0" presId="urn:microsoft.com/office/officeart/2005/8/layout/process3"/>
    <dgm:cxn modelId="{D8CE5F0A-3E2E-4824-B14E-DF4168EF3E5A}" type="presParOf" srcId="{80E70F67-F539-458B-8E6F-33C8FCD4FD41}" destId="{B7D86B63-895F-40F1-99BE-DC425F69D207}" srcOrd="2" destOrd="0" presId="urn:microsoft.com/office/officeart/2005/8/layout/process3"/>
    <dgm:cxn modelId="{3DCD0D96-68EB-4C03-BC1B-B300422D0DBB}" type="presParOf" srcId="{C09580E0-8DB7-4F87-B79B-F73E1759E749}" destId="{9F9FF0FF-04D5-4BE1-B37D-3F1242A91B4D}" srcOrd="1" destOrd="0" presId="urn:microsoft.com/office/officeart/2005/8/layout/process3"/>
    <dgm:cxn modelId="{E2AC5147-4C8F-4857-AAFB-614491E4A979}" type="presParOf" srcId="{9F9FF0FF-04D5-4BE1-B37D-3F1242A91B4D}" destId="{9FCBA339-11FF-4AF6-9A32-31F156FE847E}" srcOrd="0" destOrd="0" presId="urn:microsoft.com/office/officeart/2005/8/layout/process3"/>
    <dgm:cxn modelId="{AD0D601C-D872-4EAE-B19A-7864881F85B6}" type="presParOf" srcId="{C09580E0-8DB7-4F87-B79B-F73E1759E749}" destId="{EFAB4774-AB2B-4737-8BD1-28E5B9EB081E}" srcOrd="2" destOrd="0" presId="urn:microsoft.com/office/officeart/2005/8/layout/process3"/>
    <dgm:cxn modelId="{C3BA6263-5F59-4040-BFE7-BE7D24CE8198}" type="presParOf" srcId="{EFAB4774-AB2B-4737-8BD1-28E5B9EB081E}" destId="{B4CBFC9B-DF6B-4119-87BD-97F1BD4661AD}" srcOrd="0" destOrd="0" presId="urn:microsoft.com/office/officeart/2005/8/layout/process3"/>
    <dgm:cxn modelId="{D7D60E05-6BA8-4450-BB63-B8CCA268DD70}" type="presParOf" srcId="{EFAB4774-AB2B-4737-8BD1-28E5B9EB081E}" destId="{D13D4C8C-05E4-41D9-8979-8A4259CBE552}" srcOrd="1" destOrd="0" presId="urn:microsoft.com/office/officeart/2005/8/layout/process3"/>
    <dgm:cxn modelId="{017CC9B4-FD05-431F-AF46-7D7BEBD8BB16}" type="presParOf" srcId="{EFAB4774-AB2B-4737-8BD1-28E5B9EB081E}" destId="{F7AB6A61-FA27-4717-AB75-ADB99012DA6D}" srcOrd="2" destOrd="0" presId="urn:microsoft.com/office/officeart/2005/8/layout/process3"/>
    <dgm:cxn modelId="{B0B9C05E-6CC0-4B46-90E3-7F46CBCCB0D8}" type="presParOf" srcId="{C09580E0-8DB7-4F87-B79B-F73E1759E749}" destId="{EC9A3FBA-5D63-459B-8ADE-D7A3EB1CCEFA}" srcOrd="3" destOrd="0" presId="urn:microsoft.com/office/officeart/2005/8/layout/process3"/>
    <dgm:cxn modelId="{EA9C985B-715A-44F6-91B0-63AF1302B536}" type="presParOf" srcId="{EC9A3FBA-5D63-459B-8ADE-D7A3EB1CCEFA}" destId="{B9555A8F-44A7-45F9-A2DB-52ED58B531CC}" srcOrd="0" destOrd="0" presId="urn:microsoft.com/office/officeart/2005/8/layout/process3"/>
    <dgm:cxn modelId="{F0EA06B7-C29A-4BF0-B4F2-9415979F91C9}" type="presParOf" srcId="{C09580E0-8DB7-4F87-B79B-F73E1759E749}" destId="{B958CA42-CD62-4B71-BAFF-5E57348E6F47}" srcOrd="4" destOrd="0" presId="urn:microsoft.com/office/officeart/2005/8/layout/process3"/>
    <dgm:cxn modelId="{A3CE8536-6198-4E04-B8CB-80C4EA03DDE1}" type="presParOf" srcId="{B958CA42-CD62-4B71-BAFF-5E57348E6F47}" destId="{2409AA55-7CC6-4AFB-AB59-4295175C596E}" srcOrd="0" destOrd="0" presId="urn:microsoft.com/office/officeart/2005/8/layout/process3"/>
    <dgm:cxn modelId="{66DAD019-3614-466E-A630-7A8A8367C68C}" type="presParOf" srcId="{B958CA42-CD62-4B71-BAFF-5E57348E6F47}" destId="{E8A86828-89B3-4A0A-9C85-B201C3BC7EF8}" srcOrd="1" destOrd="0" presId="urn:microsoft.com/office/officeart/2005/8/layout/process3"/>
    <dgm:cxn modelId="{8A58B6EC-3CDE-40FA-95EB-4B289A66E1C5}" type="presParOf" srcId="{B958CA42-CD62-4B71-BAFF-5E57348E6F47}" destId="{30753623-CA3C-4192-9548-E5CF062B2E23}" srcOrd="2" destOrd="0" presId="urn:microsoft.com/office/officeart/2005/8/layout/process3"/>
    <dgm:cxn modelId="{C6D78F5D-715D-4C85-B4FE-C0D3E9F5B126}" type="presParOf" srcId="{C09580E0-8DB7-4F87-B79B-F73E1759E749}" destId="{BD640DEA-E6CD-44EA-BE09-CC7ADD9A43B2}" srcOrd="5" destOrd="0" presId="urn:microsoft.com/office/officeart/2005/8/layout/process3"/>
    <dgm:cxn modelId="{90937DB3-9975-4DB1-BF83-B4FD10313645}" type="presParOf" srcId="{BD640DEA-E6CD-44EA-BE09-CC7ADD9A43B2}" destId="{B01A00B8-EC91-4CAD-BB84-E14472A9F4BB}" srcOrd="0" destOrd="0" presId="urn:microsoft.com/office/officeart/2005/8/layout/process3"/>
    <dgm:cxn modelId="{A994DE6F-8C0F-4C80-9905-685A7B14ADA2}" type="presParOf" srcId="{C09580E0-8DB7-4F87-B79B-F73E1759E749}" destId="{6370803F-3810-4949-9739-459AC109D4CA}" srcOrd="6" destOrd="0" presId="urn:microsoft.com/office/officeart/2005/8/layout/process3"/>
    <dgm:cxn modelId="{7A813861-AF6B-4516-8851-4DA515C90D84}" type="presParOf" srcId="{6370803F-3810-4949-9739-459AC109D4CA}" destId="{D33F55DE-E5C4-478E-BBAE-4D77BAD0C62C}" srcOrd="0" destOrd="0" presId="urn:microsoft.com/office/officeart/2005/8/layout/process3"/>
    <dgm:cxn modelId="{236A036B-4658-4886-8D0D-A20F55362675}" type="presParOf" srcId="{6370803F-3810-4949-9739-459AC109D4CA}" destId="{588AD504-7C61-4AB7-9A15-57AA0063509B}" srcOrd="1" destOrd="0" presId="urn:microsoft.com/office/officeart/2005/8/layout/process3"/>
    <dgm:cxn modelId="{72D8A45C-D05E-4F33-A01A-2FC82078FE6A}" type="presParOf" srcId="{6370803F-3810-4949-9739-459AC109D4CA}" destId="{B30B02C4-6E66-44CE-B936-A10BBD7C4618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4BBCC4-27E7-40FA-A0C9-17D5476C4123}">
      <dsp:nvSpPr>
        <dsp:cNvPr id="0" name=""/>
        <dsp:cNvSpPr/>
      </dsp:nvSpPr>
      <dsp:spPr>
        <a:xfrm>
          <a:off x="603" y="489599"/>
          <a:ext cx="758766" cy="345600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satMod val="103000"/>
                <a:lumMod val="102000"/>
                <a:tint val="94000"/>
              </a:schemeClr>
            </a:gs>
            <a:gs pos="50000">
              <a:schemeClr val="accent1">
                <a:satMod val="110000"/>
                <a:lumMod val="100000"/>
                <a:shade val="100000"/>
              </a:schemeClr>
            </a:gs>
            <a:gs pos="100000">
              <a:schemeClr val="accent1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ZFuel</a:t>
          </a:r>
        </a:p>
      </dsp:txBody>
      <dsp:txXfrm>
        <a:off x="603" y="489599"/>
        <a:ext cx="758766" cy="230400"/>
      </dsp:txXfrm>
    </dsp:sp>
    <dsp:sp modelId="{B7D86B63-895F-40F1-99BE-DC425F69D207}">
      <dsp:nvSpPr>
        <dsp:cNvPr id="0" name=""/>
        <dsp:cNvSpPr/>
      </dsp:nvSpPr>
      <dsp:spPr>
        <a:xfrm>
          <a:off x="156013" y="719999"/>
          <a:ext cx="758766" cy="619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Load Data from PC</a:t>
          </a:r>
        </a:p>
      </dsp:txBody>
      <dsp:txXfrm>
        <a:off x="174149" y="738135"/>
        <a:ext cx="722494" cy="582928"/>
      </dsp:txXfrm>
    </dsp:sp>
    <dsp:sp modelId="{9F9FF0FF-04D5-4BE1-B37D-3F1242A91B4D}">
      <dsp:nvSpPr>
        <dsp:cNvPr id="0" name=""/>
        <dsp:cNvSpPr/>
      </dsp:nvSpPr>
      <dsp:spPr>
        <a:xfrm>
          <a:off x="874396" y="510344"/>
          <a:ext cx="243855" cy="188910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1">
                <a:satMod val="103000"/>
                <a:lumMod val="102000"/>
                <a:tint val="94000"/>
              </a:schemeClr>
            </a:gs>
            <a:gs pos="50000">
              <a:schemeClr val="accent1">
                <a:satMod val="110000"/>
                <a:lumMod val="100000"/>
                <a:shade val="100000"/>
              </a:schemeClr>
            </a:gs>
            <a:gs pos="100000">
              <a:schemeClr val="accent1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z="-182000" prstMaterial="metal">
          <a:bevelT w="88900" h="889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00" kern="1200"/>
        </a:p>
      </dsp:txBody>
      <dsp:txXfrm>
        <a:off x="874396" y="548126"/>
        <a:ext cx="187182" cy="113346"/>
      </dsp:txXfrm>
    </dsp:sp>
    <dsp:sp modelId="{D13D4C8C-05E4-41D9-8979-8A4259CBE552}">
      <dsp:nvSpPr>
        <dsp:cNvPr id="0" name=""/>
        <dsp:cNvSpPr/>
      </dsp:nvSpPr>
      <dsp:spPr>
        <a:xfrm>
          <a:off x="1219475" y="489599"/>
          <a:ext cx="758766" cy="345600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satMod val="103000"/>
                <a:lumMod val="102000"/>
                <a:tint val="94000"/>
              </a:schemeClr>
            </a:gs>
            <a:gs pos="50000">
              <a:schemeClr val="accent1">
                <a:satMod val="110000"/>
                <a:lumMod val="100000"/>
                <a:shade val="100000"/>
              </a:schemeClr>
            </a:gs>
            <a:gs pos="100000">
              <a:schemeClr val="accent1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ZFuel</a:t>
          </a:r>
        </a:p>
      </dsp:txBody>
      <dsp:txXfrm>
        <a:off x="1219475" y="489599"/>
        <a:ext cx="758766" cy="230400"/>
      </dsp:txXfrm>
    </dsp:sp>
    <dsp:sp modelId="{F7AB6A61-FA27-4717-AB75-ADB99012DA6D}">
      <dsp:nvSpPr>
        <dsp:cNvPr id="0" name=""/>
        <dsp:cNvSpPr/>
      </dsp:nvSpPr>
      <dsp:spPr>
        <a:xfrm>
          <a:off x="1374885" y="719999"/>
          <a:ext cx="758766" cy="619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Review Loaded Data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Make Corrections</a:t>
          </a:r>
        </a:p>
      </dsp:txBody>
      <dsp:txXfrm>
        <a:off x="1393021" y="738135"/>
        <a:ext cx="722494" cy="582928"/>
      </dsp:txXfrm>
    </dsp:sp>
    <dsp:sp modelId="{EC9A3FBA-5D63-459B-8ADE-D7A3EB1CCEFA}">
      <dsp:nvSpPr>
        <dsp:cNvPr id="0" name=""/>
        <dsp:cNvSpPr/>
      </dsp:nvSpPr>
      <dsp:spPr>
        <a:xfrm>
          <a:off x="2093268" y="510344"/>
          <a:ext cx="243855" cy="188910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1">
                <a:satMod val="103000"/>
                <a:lumMod val="102000"/>
                <a:tint val="94000"/>
              </a:schemeClr>
            </a:gs>
            <a:gs pos="50000">
              <a:schemeClr val="accent1">
                <a:satMod val="110000"/>
                <a:lumMod val="100000"/>
                <a:shade val="100000"/>
              </a:schemeClr>
            </a:gs>
            <a:gs pos="100000">
              <a:schemeClr val="accent1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z="-182000" prstMaterial="metal">
          <a:bevelT w="88900" h="889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00" kern="1200"/>
        </a:p>
      </dsp:txBody>
      <dsp:txXfrm>
        <a:off x="2093268" y="548126"/>
        <a:ext cx="187182" cy="113346"/>
      </dsp:txXfrm>
    </dsp:sp>
    <dsp:sp modelId="{E8A86828-89B3-4A0A-9C85-B201C3BC7EF8}">
      <dsp:nvSpPr>
        <dsp:cNvPr id="0" name=""/>
        <dsp:cNvSpPr/>
      </dsp:nvSpPr>
      <dsp:spPr>
        <a:xfrm>
          <a:off x="2438347" y="489599"/>
          <a:ext cx="758766" cy="345600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satMod val="103000"/>
                <a:lumMod val="102000"/>
                <a:tint val="94000"/>
              </a:schemeClr>
            </a:gs>
            <a:gs pos="50000">
              <a:schemeClr val="accent4">
                <a:satMod val="110000"/>
                <a:lumMod val="100000"/>
                <a:shade val="100000"/>
              </a:schemeClr>
            </a:gs>
            <a:gs pos="100000">
              <a:schemeClr val="accent4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0">
          <a:schemeClr val="accent4"/>
        </a:lnRef>
        <a:fillRef idx="3">
          <a:schemeClr val="accent4"/>
        </a:fillRef>
        <a:effectRef idx="3">
          <a:schemeClr val="accent4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 err="1"/>
            <a:t>ZFuel_Post</a:t>
          </a:r>
          <a:endParaRPr lang="en-US" sz="800" kern="1200" dirty="0"/>
        </a:p>
      </dsp:txBody>
      <dsp:txXfrm>
        <a:off x="2438347" y="489599"/>
        <a:ext cx="758766" cy="230400"/>
      </dsp:txXfrm>
    </dsp:sp>
    <dsp:sp modelId="{30753623-CA3C-4192-9548-E5CF062B2E23}">
      <dsp:nvSpPr>
        <dsp:cNvPr id="0" name=""/>
        <dsp:cNvSpPr/>
      </dsp:nvSpPr>
      <dsp:spPr>
        <a:xfrm>
          <a:off x="2593757" y="719999"/>
          <a:ext cx="758766" cy="619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Post Data</a:t>
          </a:r>
        </a:p>
      </dsp:txBody>
      <dsp:txXfrm>
        <a:off x="2611893" y="738135"/>
        <a:ext cx="722494" cy="582928"/>
      </dsp:txXfrm>
    </dsp:sp>
    <dsp:sp modelId="{BD640DEA-E6CD-44EA-BE09-CC7ADD9A43B2}">
      <dsp:nvSpPr>
        <dsp:cNvPr id="0" name=""/>
        <dsp:cNvSpPr/>
      </dsp:nvSpPr>
      <dsp:spPr>
        <a:xfrm>
          <a:off x="3312140" y="510344"/>
          <a:ext cx="243855" cy="188910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4">
                <a:satMod val="103000"/>
                <a:lumMod val="102000"/>
                <a:tint val="94000"/>
              </a:schemeClr>
            </a:gs>
            <a:gs pos="50000">
              <a:schemeClr val="accent4">
                <a:satMod val="110000"/>
                <a:lumMod val="100000"/>
                <a:shade val="100000"/>
              </a:schemeClr>
            </a:gs>
            <a:gs pos="100000">
              <a:schemeClr val="accent4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z="-182000" prstMaterial="metal">
          <a:bevelT w="88900" h="88900"/>
        </a:sp3d>
      </dsp:spPr>
      <dsp:style>
        <a:lnRef idx="0">
          <a:schemeClr val="accent4"/>
        </a:lnRef>
        <a:fillRef idx="3">
          <a:schemeClr val="accent4"/>
        </a:fillRef>
        <a:effectRef idx="3">
          <a:schemeClr val="accent4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00" kern="1200"/>
        </a:p>
      </dsp:txBody>
      <dsp:txXfrm>
        <a:off x="3312140" y="548126"/>
        <a:ext cx="187182" cy="113346"/>
      </dsp:txXfrm>
    </dsp:sp>
    <dsp:sp modelId="{588AD504-7C61-4AB7-9A15-57AA0063509B}">
      <dsp:nvSpPr>
        <dsp:cNvPr id="0" name=""/>
        <dsp:cNvSpPr/>
      </dsp:nvSpPr>
      <dsp:spPr>
        <a:xfrm>
          <a:off x="3657219" y="489599"/>
          <a:ext cx="758766" cy="345600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satMod val="103000"/>
                <a:lumMod val="102000"/>
                <a:tint val="94000"/>
              </a:schemeClr>
            </a:gs>
            <a:gs pos="50000">
              <a:schemeClr val="accent1">
                <a:satMod val="110000"/>
                <a:lumMod val="100000"/>
                <a:shade val="100000"/>
              </a:schemeClr>
            </a:gs>
            <a:gs pos="100000">
              <a:schemeClr val="accent1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ZFuel</a:t>
          </a:r>
        </a:p>
      </dsp:txBody>
      <dsp:txXfrm>
        <a:off x="3657219" y="489599"/>
        <a:ext cx="758766" cy="230400"/>
      </dsp:txXfrm>
    </dsp:sp>
    <dsp:sp modelId="{B30B02C4-6E66-44CE-B936-A10BBD7C4618}">
      <dsp:nvSpPr>
        <dsp:cNvPr id="0" name=""/>
        <dsp:cNvSpPr/>
      </dsp:nvSpPr>
      <dsp:spPr>
        <a:xfrm>
          <a:off x="3812629" y="719999"/>
          <a:ext cx="758766" cy="619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Review Posted Data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800" kern="1200"/>
        </a:p>
      </dsp:txBody>
      <dsp:txXfrm>
        <a:off x="3830765" y="738135"/>
        <a:ext cx="722494" cy="5829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7EE43-130A-4C53-9862-6F6DE84E3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Stephen Wright</cp:lastModifiedBy>
  <cp:revision>4</cp:revision>
  <cp:lastPrinted>2019-12-10T14:50:00Z</cp:lastPrinted>
  <dcterms:created xsi:type="dcterms:W3CDTF">2019-12-11T13:56:00Z</dcterms:created>
  <dcterms:modified xsi:type="dcterms:W3CDTF">2019-12-11T14:53:00Z</dcterms:modified>
</cp:coreProperties>
</file>